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42D8" w14:textId="109F7BEB" w:rsidR="00642A50" w:rsidRDefault="00642A50" w:rsidP="00642A50">
      <w:pPr>
        <w:jc w:val="right"/>
      </w:pPr>
      <w:r>
        <w:t>Vedlegg til innkalling til årsmøte 2024</w:t>
      </w:r>
    </w:p>
    <w:p w14:paraId="4E0FF835" w14:textId="31C91195" w:rsidR="00086714" w:rsidRDefault="00642A50" w:rsidP="00642A50">
      <w:pPr>
        <w:pStyle w:val="Overskrift1"/>
        <w:rPr>
          <w:sz w:val="32"/>
          <w:szCs w:val="32"/>
        </w:rPr>
      </w:pPr>
      <w:r w:rsidRPr="00642A50">
        <w:rPr>
          <w:sz w:val="32"/>
          <w:szCs w:val="32"/>
        </w:rPr>
        <w:t>FORSLAG OM Å ØKE VEILAGETS BIDRAG TIL BRØYTEREGNINGEN</w:t>
      </w:r>
    </w:p>
    <w:p w14:paraId="27833513" w14:textId="77777777" w:rsidR="00642A50" w:rsidRDefault="00642A50" w:rsidP="00642A50"/>
    <w:p w14:paraId="331295D6" w14:textId="1EF671D1" w:rsidR="00642A50" w:rsidRDefault="00642A50" w:rsidP="00642A50">
      <w:r>
        <w:t xml:space="preserve">Vi har vært gjennom en særlig lang og snørik vinter denne sesongen – med påfølgende mye brøyting fra Nesodden Torghandel. Flere har merket seg at en del hytteeiere har benyttet seg av denne servicen ved å benytte/besøke sine hytter flere ganger i løpet av vinteren. Styret har fått tilbakemeldinger på at disse </w:t>
      </w:r>
      <w:r>
        <w:t>der</w:t>
      </w:r>
      <w:r>
        <w:t>for burde bidra mer til brøytekostnadene enn nå.</w:t>
      </w:r>
    </w:p>
    <w:p w14:paraId="19547848" w14:textId="6A1CD4E4" w:rsidR="00642A50" w:rsidRDefault="00642A50" w:rsidP="00642A50">
      <w:r w:rsidRPr="00642A50">
        <w:t>I dag bidrar disse indirekte gjenn</w:t>
      </w:r>
      <w:r>
        <w:t xml:space="preserve">om at veilaget dekker 15% av brøyteregningen. Dette er ment å dekke to besøk fra de som ikke er fastboende (ideelt </w:t>
      </w:r>
      <w:proofErr w:type="gramStart"/>
      <w:r>
        <w:t>tidligere;  jul</w:t>
      </w:r>
      <w:proofErr w:type="gramEnd"/>
      <w:r>
        <w:t xml:space="preserve"> og påske). For å hindre merarbeidet med å identifisere disse og så sende egne fakturaer, så foreslår styret at veilagets bidrag øker fra 15% til 20%. Da vil ikke tomte- og hytteeiere merke noen forskjell gjennom at de betaler samme veiavgift som før, men de fastboende får redusert sin del av brøyteregningen noe.</w:t>
      </w:r>
    </w:p>
    <w:p w14:paraId="5EC79C5D" w14:textId="32DB0CF0" w:rsidR="00FC57D9" w:rsidRDefault="00FC57D9" w:rsidP="00642A50">
      <w:r>
        <w:t xml:space="preserve">Dette er styrets primære forslag til årsmøtet. Alternativet er å henstille til de som benytter sine hytter mer enn to ganger pr vintersesong om på eget initiativ å be om å få tilsendt en faktura på </w:t>
      </w:r>
      <w:proofErr w:type="spellStart"/>
      <w:r>
        <w:t>f eks</w:t>
      </w:r>
      <w:proofErr w:type="spellEnd"/>
      <w:r>
        <w:t xml:space="preserve"> 300 kr (eller mer, avhengig av antall ganger hytta her vært brukt i løpet av vinteren). Dette forslaget appellerer til de enkeltes samvittighet, men krever ikke noe oppfølging fra styret annet enn å sende ut fakturaer.</w:t>
      </w:r>
    </w:p>
    <w:p w14:paraId="533567E6" w14:textId="42E87FF2" w:rsidR="00FC57D9" w:rsidRPr="00642A50" w:rsidRDefault="00FC57D9" w:rsidP="00642A50">
      <w:r>
        <w:t>På årsmøtet vil det derfor bli stemt over styrets primære forslag først. Blir det vedtatt er ikke det alternative forslaget lenger aktuelt. Faller derimot forslaget, blir det alternative forslaget automatisk vedtatt.</w:t>
      </w:r>
    </w:p>
    <w:p w14:paraId="0F079517" w14:textId="77777777" w:rsidR="00642A50" w:rsidRPr="00642A50" w:rsidRDefault="00642A50"/>
    <w:sectPr w:rsidR="00642A50" w:rsidRPr="0064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50"/>
    <w:rsid w:val="00086714"/>
    <w:rsid w:val="00642A50"/>
    <w:rsid w:val="00690A55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9F7C"/>
  <w15:chartTrackingRefBased/>
  <w15:docId w15:val="{14A0C1DC-D916-454B-A2B2-BA3F7CB8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2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2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2A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2A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2A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2A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2A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2A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2A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2A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2A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2A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2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Håvoll</dc:creator>
  <cp:keywords/>
  <dc:description/>
  <cp:lastModifiedBy>Harald Håvoll</cp:lastModifiedBy>
  <cp:revision>1</cp:revision>
  <dcterms:created xsi:type="dcterms:W3CDTF">2024-05-06T11:01:00Z</dcterms:created>
  <dcterms:modified xsi:type="dcterms:W3CDTF">2024-05-06T11:18:00Z</dcterms:modified>
</cp:coreProperties>
</file>