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Look w:val="04A0" w:firstRow="1" w:lastRow="0" w:firstColumn="1" w:lastColumn="0" w:noHBand="0" w:noVBand="1"/>
      </w:tblPr>
      <w:tblGrid>
        <w:gridCol w:w="2088"/>
        <w:gridCol w:w="5704"/>
        <w:gridCol w:w="1270"/>
      </w:tblGrid>
      <w:tr w:rsidR="00E4034C" w14:paraId="1947B766" w14:textId="284D5C03" w:rsidTr="00E4034C">
        <w:trPr>
          <w:trHeight w:val="668"/>
        </w:trPr>
        <w:tc>
          <w:tcPr>
            <w:tcW w:w="2088" w:type="dxa"/>
          </w:tcPr>
          <w:p w14:paraId="5DB58F4F" w14:textId="7642D4A7" w:rsidR="00E4034C" w:rsidRPr="00E4034C" w:rsidRDefault="00E4034C" w:rsidP="00E4034C">
            <w:pPr>
              <w:jc w:val="center"/>
              <w:rPr>
                <w:b/>
                <w:bCs/>
                <w:sz w:val="20"/>
                <w:szCs w:val="20"/>
              </w:rPr>
            </w:pPr>
            <w:r w:rsidRPr="00E4034C">
              <w:rPr>
                <w:b/>
                <w:bCs/>
                <w:sz w:val="20"/>
                <w:szCs w:val="20"/>
              </w:rPr>
              <w:t>Høybakken Båtforening</w:t>
            </w:r>
          </w:p>
        </w:tc>
        <w:tc>
          <w:tcPr>
            <w:tcW w:w="5704" w:type="dxa"/>
          </w:tcPr>
          <w:p w14:paraId="7CA58D93" w14:textId="77777777" w:rsidR="00E4034C" w:rsidRDefault="00E4034C" w:rsidP="00E4034C">
            <w:pPr>
              <w:jc w:val="center"/>
            </w:pPr>
            <w:r>
              <w:t>Styrende dokument</w:t>
            </w:r>
          </w:p>
          <w:p w14:paraId="105670D3" w14:textId="5180032A" w:rsidR="00E4034C" w:rsidRPr="00E4034C" w:rsidRDefault="00E4034C" w:rsidP="00E4034C">
            <w:pPr>
              <w:jc w:val="center"/>
              <w:rPr>
                <w:rFonts w:ascii="Arial Black" w:hAnsi="Arial Black"/>
                <w:b/>
                <w:bCs/>
              </w:rPr>
            </w:pPr>
            <w:r w:rsidRPr="00E4034C">
              <w:rPr>
                <w:rFonts w:ascii="Arial Black" w:hAnsi="Arial Black"/>
                <w:b/>
                <w:bCs/>
              </w:rPr>
              <w:t>AVLESNING AV STRØMMÅLERE</w:t>
            </w:r>
          </w:p>
        </w:tc>
        <w:tc>
          <w:tcPr>
            <w:tcW w:w="1270" w:type="dxa"/>
          </w:tcPr>
          <w:p w14:paraId="5143F595" w14:textId="77777777" w:rsidR="00E4034C" w:rsidRDefault="00E4034C" w:rsidP="00E4034C">
            <w:pPr>
              <w:jc w:val="center"/>
            </w:pPr>
            <w:r>
              <w:t>Nr.:</w:t>
            </w:r>
          </w:p>
          <w:p w14:paraId="3ACFB69B" w14:textId="37312A2C" w:rsidR="00E4034C" w:rsidRPr="00E4034C" w:rsidRDefault="00E4034C" w:rsidP="00E4034C">
            <w:pPr>
              <w:jc w:val="center"/>
              <w:rPr>
                <w:b/>
                <w:bCs/>
              </w:rPr>
            </w:pPr>
            <w:r w:rsidRPr="00E4034C">
              <w:rPr>
                <w:b/>
                <w:bCs/>
              </w:rPr>
              <w:t>1</w:t>
            </w:r>
          </w:p>
        </w:tc>
      </w:tr>
      <w:tr w:rsidR="00E4034C" w14:paraId="689A3573" w14:textId="77777777" w:rsidTr="00E4034C">
        <w:trPr>
          <w:trHeight w:val="668"/>
        </w:trPr>
        <w:tc>
          <w:tcPr>
            <w:tcW w:w="2088" w:type="dxa"/>
          </w:tcPr>
          <w:p w14:paraId="1ADE7129" w14:textId="7F63A12B" w:rsidR="00E4034C" w:rsidRDefault="006C2C06" w:rsidP="00E4034C">
            <w:pPr>
              <w:jc w:val="center"/>
            </w:pPr>
            <w:r>
              <w:t>Utgave:</w:t>
            </w:r>
          </w:p>
          <w:p w14:paraId="62786E77" w14:textId="728B8B6D" w:rsidR="00E4034C" w:rsidRPr="00E4034C" w:rsidRDefault="006C2C06" w:rsidP="00E4034C">
            <w:pPr>
              <w:jc w:val="center"/>
              <w:rPr>
                <w:sz w:val="24"/>
                <w:szCs w:val="24"/>
              </w:rPr>
            </w:pPr>
            <w:r>
              <w:rPr>
                <w:sz w:val="24"/>
                <w:szCs w:val="24"/>
              </w:rPr>
              <w:t>01.07.2020</w:t>
            </w:r>
          </w:p>
        </w:tc>
        <w:tc>
          <w:tcPr>
            <w:tcW w:w="5704" w:type="dxa"/>
          </w:tcPr>
          <w:p w14:paraId="3A66A8E8" w14:textId="77777777" w:rsidR="00E4034C" w:rsidRDefault="006C2C06" w:rsidP="00E4034C">
            <w:pPr>
              <w:jc w:val="center"/>
            </w:pPr>
            <w:r>
              <w:t>Utgitt av:</w:t>
            </w:r>
          </w:p>
          <w:p w14:paraId="4132B328" w14:textId="484CBD99" w:rsidR="006C2C06" w:rsidRPr="006C2C06" w:rsidRDefault="006C2C06" w:rsidP="00E4034C">
            <w:pPr>
              <w:jc w:val="center"/>
              <w:rPr>
                <w:rFonts w:ascii="Arial Black" w:hAnsi="Arial Black"/>
              </w:rPr>
            </w:pPr>
            <w:r w:rsidRPr="006C2C06">
              <w:rPr>
                <w:rFonts w:ascii="Arial Black" w:hAnsi="Arial Black"/>
              </w:rPr>
              <w:t>Styret</w:t>
            </w:r>
          </w:p>
        </w:tc>
        <w:tc>
          <w:tcPr>
            <w:tcW w:w="1270" w:type="dxa"/>
          </w:tcPr>
          <w:p w14:paraId="5CDEB8F4" w14:textId="77777777" w:rsidR="00E4034C" w:rsidRDefault="006C2C06" w:rsidP="00E4034C">
            <w:pPr>
              <w:jc w:val="center"/>
            </w:pPr>
            <w:r>
              <w:t>Side</w:t>
            </w:r>
          </w:p>
          <w:p w14:paraId="510FDCE6" w14:textId="08F3B6E1" w:rsidR="006C2C06" w:rsidRDefault="006C2C06" w:rsidP="00E4034C">
            <w:pPr>
              <w:jc w:val="center"/>
            </w:pPr>
            <w:r>
              <w:t>1 av 1</w:t>
            </w:r>
          </w:p>
        </w:tc>
      </w:tr>
    </w:tbl>
    <w:p w14:paraId="1FBA3388" w14:textId="3C88F190" w:rsidR="006C2C06" w:rsidRDefault="006C2C06"/>
    <w:p w14:paraId="6CA80171" w14:textId="044C4DFB" w:rsidR="00E60375" w:rsidRDefault="00E60375"/>
    <w:p w14:paraId="7E584875" w14:textId="77777777" w:rsidR="00E60375" w:rsidRDefault="00E60375"/>
    <w:p w14:paraId="64D74A93" w14:textId="77777777" w:rsidR="006C2C06" w:rsidRPr="006C2C06" w:rsidRDefault="006C2C06" w:rsidP="006C2C06">
      <w:pPr>
        <w:pStyle w:val="Listeavsnitt"/>
        <w:numPr>
          <w:ilvl w:val="0"/>
          <w:numId w:val="1"/>
        </w:numPr>
      </w:pPr>
      <w:r>
        <w:rPr>
          <w:rFonts w:ascii="Arial" w:hAnsi="Arial" w:cs="Arial"/>
          <w:b/>
          <w:bCs/>
        </w:rPr>
        <w:t>Hensikt og gyldighet</w:t>
      </w:r>
    </w:p>
    <w:p w14:paraId="1ECD0224" w14:textId="2D5C3670" w:rsidR="006C2C06" w:rsidRDefault="006C2C06" w:rsidP="006C2C06">
      <w:pPr>
        <w:pStyle w:val="Listeavsnitt"/>
        <w:rPr>
          <w:rFonts w:ascii="Arial" w:hAnsi="Arial" w:cs="Arial"/>
        </w:rPr>
      </w:pPr>
      <w:r>
        <w:rPr>
          <w:rFonts w:ascii="Arial" w:hAnsi="Arial" w:cs="Arial"/>
        </w:rPr>
        <w:t>Denne bestemmelse beskriver regler for avlesning av strømmålere og tidspun</w:t>
      </w:r>
      <w:r w:rsidR="00420B0E">
        <w:rPr>
          <w:rFonts w:ascii="Arial" w:hAnsi="Arial" w:cs="Arial"/>
        </w:rPr>
        <w:t>k</w:t>
      </w:r>
      <w:r>
        <w:rPr>
          <w:rFonts w:ascii="Arial" w:hAnsi="Arial" w:cs="Arial"/>
        </w:rPr>
        <w:t>ter for avlesning.</w:t>
      </w:r>
    </w:p>
    <w:p w14:paraId="2BB1D559" w14:textId="1BE0AC23" w:rsidR="006C2C06" w:rsidRDefault="006C2C06" w:rsidP="006C2C06">
      <w:pPr>
        <w:pStyle w:val="Listeavsnitt"/>
        <w:rPr>
          <w:rFonts w:ascii="Arial" w:hAnsi="Arial" w:cs="Arial"/>
        </w:rPr>
      </w:pPr>
    </w:p>
    <w:p w14:paraId="15388978" w14:textId="3B3B1650" w:rsidR="00E60375" w:rsidRDefault="00E60375" w:rsidP="006C2C06">
      <w:pPr>
        <w:pStyle w:val="Listeavsnitt"/>
        <w:rPr>
          <w:rFonts w:ascii="Arial" w:hAnsi="Arial" w:cs="Arial"/>
        </w:rPr>
      </w:pPr>
    </w:p>
    <w:p w14:paraId="64D3D340" w14:textId="77777777" w:rsidR="00420B0E" w:rsidRDefault="00420B0E" w:rsidP="006C2C06">
      <w:pPr>
        <w:pStyle w:val="Listeavsnitt"/>
        <w:rPr>
          <w:rFonts w:ascii="Arial" w:hAnsi="Arial" w:cs="Arial"/>
        </w:rPr>
      </w:pPr>
    </w:p>
    <w:p w14:paraId="74C7F7C9" w14:textId="7C003AF5" w:rsidR="006C2C06" w:rsidRPr="006C2C06" w:rsidRDefault="006C2C06" w:rsidP="006C2C06">
      <w:pPr>
        <w:pStyle w:val="Listeavsnitt"/>
        <w:numPr>
          <w:ilvl w:val="0"/>
          <w:numId w:val="1"/>
        </w:numPr>
        <w:spacing w:line="240" w:lineRule="auto"/>
      </w:pPr>
      <w:r>
        <w:rPr>
          <w:rFonts w:ascii="Arial" w:hAnsi="Arial" w:cs="Arial"/>
          <w:b/>
          <w:bCs/>
        </w:rPr>
        <w:t>Rutine</w:t>
      </w:r>
    </w:p>
    <w:p w14:paraId="2FE2BA39" w14:textId="45CB7C5A" w:rsidR="006C2C06" w:rsidRDefault="006C2C06" w:rsidP="006C2C06">
      <w:pPr>
        <w:spacing w:line="240" w:lineRule="auto"/>
        <w:ind w:left="708"/>
        <w:rPr>
          <w:rFonts w:ascii="Arial" w:hAnsi="Arial" w:cs="Arial"/>
        </w:rPr>
      </w:pPr>
      <w:r>
        <w:rPr>
          <w:rFonts w:ascii="Arial" w:hAnsi="Arial" w:cs="Arial"/>
        </w:rPr>
        <w:t xml:space="preserve">Alle som leier båtplass i Høybakken Båtforening og som har fått tildelt strømmåler skal lese av strømmåleren og rapportere inn strømforbruket via vår hjemmeside hoybakken.com, kontakt og kontakt, Navn, email, emne og melding. Under melding rapporteres strømmålernr og </w:t>
      </w:r>
      <w:r w:rsidR="00A17600">
        <w:rPr>
          <w:rFonts w:ascii="Arial" w:hAnsi="Arial" w:cs="Arial"/>
        </w:rPr>
        <w:t>målerstand</w:t>
      </w:r>
      <w:r>
        <w:rPr>
          <w:rFonts w:ascii="Arial" w:hAnsi="Arial" w:cs="Arial"/>
        </w:rPr>
        <w:t>.</w:t>
      </w:r>
    </w:p>
    <w:p w14:paraId="391460E0" w14:textId="157A5F5C" w:rsidR="006C2C06" w:rsidRDefault="006C2C06" w:rsidP="006C2C06">
      <w:pPr>
        <w:spacing w:line="240" w:lineRule="auto"/>
        <w:ind w:left="708"/>
        <w:rPr>
          <w:rFonts w:ascii="Arial" w:hAnsi="Arial" w:cs="Arial"/>
        </w:rPr>
      </w:pPr>
      <w:r>
        <w:rPr>
          <w:rFonts w:ascii="Arial" w:hAnsi="Arial" w:cs="Arial"/>
        </w:rPr>
        <w:t>Avlesningen skal utføres to ganger pr år.</w:t>
      </w:r>
      <w:r w:rsidR="00CF2405">
        <w:rPr>
          <w:rFonts w:ascii="Arial" w:hAnsi="Arial" w:cs="Arial"/>
        </w:rPr>
        <w:t xml:space="preserve"> Den enkelte har selv ansvar for at korrekt avlesning blir foretatt</w:t>
      </w:r>
      <w:r w:rsidR="00B502EE">
        <w:rPr>
          <w:rFonts w:ascii="Arial" w:hAnsi="Arial" w:cs="Arial"/>
        </w:rPr>
        <w:t xml:space="preserve"> og til korrekt tidspunkt, Desimaler bak komma skal ikke tas med.</w:t>
      </w:r>
    </w:p>
    <w:p w14:paraId="12A9175A" w14:textId="77777777" w:rsidR="00E6533A" w:rsidRDefault="00E6533A" w:rsidP="006C2C06">
      <w:pPr>
        <w:spacing w:line="240" w:lineRule="auto"/>
        <w:ind w:left="708"/>
        <w:rPr>
          <w:rFonts w:ascii="Arial" w:hAnsi="Arial" w:cs="Arial"/>
        </w:rPr>
      </w:pPr>
    </w:p>
    <w:p w14:paraId="41AA04B9" w14:textId="7BF1A3BF" w:rsidR="00B502EE" w:rsidRDefault="00B502EE" w:rsidP="006C2C06">
      <w:pPr>
        <w:spacing w:line="240" w:lineRule="auto"/>
        <w:ind w:left="708"/>
        <w:rPr>
          <w:rFonts w:ascii="Arial" w:hAnsi="Arial" w:cs="Arial"/>
          <w:b/>
          <w:bCs/>
          <w:u w:val="single"/>
        </w:rPr>
      </w:pPr>
      <w:r>
        <w:rPr>
          <w:rFonts w:ascii="Arial" w:hAnsi="Arial" w:cs="Arial"/>
          <w:b/>
          <w:bCs/>
          <w:u w:val="single"/>
        </w:rPr>
        <w:t xml:space="preserve">Tidspunkt for avlesning er den </w:t>
      </w:r>
      <w:r w:rsidR="00F53ECE">
        <w:rPr>
          <w:rFonts w:ascii="Arial" w:hAnsi="Arial" w:cs="Arial"/>
          <w:b/>
          <w:bCs/>
          <w:u w:val="single"/>
        </w:rPr>
        <w:t>1. oktober og 1.mai.</w:t>
      </w:r>
    </w:p>
    <w:p w14:paraId="0023BE3E" w14:textId="77777777" w:rsidR="00E6533A" w:rsidRDefault="00E6533A" w:rsidP="006C2C06">
      <w:pPr>
        <w:spacing w:line="240" w:lineRule="auto"/>
        <w:ind w:left="708"/>
        <w:rPr>
          <w:rFonts w:ascii="Arial" w:hAnsi="Arial" w:cs="Arial"/>
          <w:b/>
          <w:bCs/>
          <w:u w:val="single"/>
        </w:rPr>
      </w:pPr>
    </w:p>
    <w:p w14:paraId="325AEEDD" w14:textId="3B6F3033" w:rsidR="00F53ECE" w:rsidRDefault="00F53ECE" w:rsidP="006C2C06">
      <w:pPr>
        <w:spacing w:line="240" w:lineRule="auto"/>
        <w:ind w:left="708"/>
        <w:rPr>
          <w:rFonts w:ascii="Arial" w:hAnsi="Arial" w:cs="Arial"/>
        </w:rPr>
      </w:pPr>
      <w:r>
        <w:rPr>
          <w:rFonts w:ascii="Arial" w:hAnsi="Arial" w:cs="Arial"/>
        </w:rPr>
        <w:t>NB</w:t>
      </w:r>
      <w:r w:rsidR="00597FAA">
        <w:rPr>
          <w:rFonts w:ascii="Arial" w:hAnsi="Arial" w:cs="Arial"/>
        </w:rPr>
        <w:t>! De som ønsker å dele opp faktura for strøm i vinterhalvåret kan sende inn målerstand</w:t>
      </w:r>
      <w:r w:rsidR="00614056">
        <w:rPr>
          <w:rFonts w:ascii="Arial" w:hAnsi="Arial" w:cs="Arial"/>
        </w:rPr>
        <w:t xml:space="preserve"> i løpet av februar, men målere </w:t>
      </w:r>
      <w:r w:rsidR="00614056">
        <w:rPr>
          <w:rFonts w:ascii="Arial" w:hAnsi="Arial" w:cs="Arial"/>
          <w:u w:val="single"/>
        </w:rPr>
        <w:t xml:space="preserve">skal </w:t>
      </w:r>
      <w:r w:rsidR="00614056">
        <w:rPr>
          <w:rFonts w:ascii="Arial" w:hAnsi="Arial" w:cs="Arial"/>
        </w:rPr>
        <w:t>avleses og rapporteres inn via vår hjemmeside som beskrevet ovenfor</w:t>
      </w:r>
      <w:r w:rsidR="00235B7E">
        <w:rPr>
          <w:rFonts w:ascii="Arial" w:hAnsi="Arial" w:cs="Arial"/>
        </w:rPr>
        <w:t xml:space="preserve"> på (innen) de oppgitte tidspunkt.</w:t>
      </w:r>
    </w:p>
    <w:p w14:paraId="3398E9DF" w14:textId="5DFD8FCD" w:rsidR="00235B7E" w:rsidRDefault="00F90524" w:rsidP="006C2C06">
      <w:pPr>
        <w:spacing w:line="240" w:lineRule="auto"/>
        <w:ind w:left="708"/>
        <w:rPr>
          <w:rFonts w:ascii="Arial" w:hAnsi="Arial" w:cs="Arial"/>
        </w:rPr>
      </w:pPr>
      <w:r>
        <w:rPr>
          <w:rFonts w:ascii="Arial" w:hAnsi="Arial" w:cs="Arial"/>
        </w:rPr>
        <w:t xml:space="preserve">Faktura vil </w:t>
      </w:r>
      <w:r w:rsidR="007A6909">
        <w:rPr>
          <w:rFonts w:ascii="Arial" w:hAnsi="Arial" w:cs="Arial"/>
        </w:rPr>
        <w:t>lages</w:t>
      </w:r>
      <w:r>
        <w:rPr>
          <w:rFonts w:ascii="Arial" w:hAnsi="Arial" w:cs="Arial"/>
        </w:rPr>
        <w:t xml:space="preserve"> og komme pr e-post</w:t>
      </w:r>
      <w:r w:rsidR="0037757E">
        <w:rPr>
          <w:rFonts w:ascii="Arial" w:hAnsi="Arial" w:cs="Arial"/>
        </w:rPr>
        <w:t>. Via sms for dem som ikke har e-post.</w:t>
      </w:r>
    </w:p>
    <w:p w14:paraId="64B070BC" w14:textId="1413A249" w:rsidR="00141845" w:rsidRDefault="00141845" w:rsidP="006C2C06">
      <w:pPr>
        <w:spacing w:line="240" w:lineRule="auto"/>
        <w:ind w:left="708"/>
        <w:rPr>
          <w:rFonts w:ascii="Arial" w:hAnsi="Arial" w:cs="Arial"/>
        </w:rPr>
      </w:pPr>
      <w:r>
        <w:rPr>
          <w:rFonts w:ascii="Arial" w:hAnsi="Arial" w:cs="Arial"/>
        </w:rPr>
        <w:t xml:space="preserve">Hvis ikke fristen overholdes vil styret lese av måleren og fakturere avlesningen med </w:t>
      </w:r>
      <w:r w:rsidR="00CD09E5">
        <w:rPr>
          <w:rFonts w:ascii="Arial" w:hAnsi="Arial" w:cs="Arial"/>
        </w:rPr>
        <w:t xml:space="preserve">gebyr kr 200,- </w:t>
      </w:r>
    </w:p>
    <w:p w14:paraId="50459778" w14:textId="5ECF6243" w:rsidR="00CD09E5" w:rsidRDefault="00CD09E5" w:rsidP="006C2C06">
      <w:pPr>
        <w:spacing w:line="240" w:lineRule="auto"/>
        <w:ind w:left="708"/>
        <w:rPr>
          <w:rFonts w:ascii="Arial" w:hAnsi="Arial" w:cs="Arial"/>
        </w:rPr>
      </w:pPr>
      <w:r>
        <w:rPr>
          <w:rFonts w:ascii="Arial" w:hAnsi="Arial" w:cs="Arial"/>
        </w:rPr>
        <w:t>Ved oppsigelse av båtpla</w:t>
      </w:r>
      <w:r w:rsidR="00FF1433">
        <w:rPr>
          <w:rFonts w:ascii="Arial" w:hAnsi="Arial" w:cs="Arial"/>
        </w:rPr>
        <w:t>ssen vil styret foreta avlesning og avregne forbruket ved utbetaling av innskudd</w:t>
      </w:r>
      <w:r w:rsidR="002C4A0B">
        <w:rPr>
          <w:rFonts w:ascii="Arial" w:hAnsi="Arial" w:cs="Arial"/>
        </w:rPr>
        <w:t>.</w:t>
      </w:r>
    </w:p>
    <w:p w14:paraId="54F98F69" w14:textId="70F94BAA" w:rsidR="002C4A0B" w:rsidRDefault="002C4A0B" w:rsidP="006C2C06">
      <w:pPr>
        <w:spacing w:line="240" w:lineRule="auto"/>
        <w:ind w:left="708"/>
        <w:rPr>
          <w:rFonts w:ascii="Arial" w:hAnsi="Arial" w:cs="Arial"/>
        </w:rPr>
      </w:pPr>
      <w:r>
        <w:rPr>
          <w:rFonts w:ascii="Arial" w:hAnsi="Arial" w:cs="Arial"/>
        </w:rPr>
        <w:t>Den enkelte har selv ansvar for strømforbruket og strømuttaket, og vi anbefaler derfor å holde dette låst både under bruk og når det ikke er i bruk.</w:t>
      </w:r>
    </w:p>
    <w:p w14:paraId="26D8B2BE" w14:textId="77777777" w:rsidR="00DE3323" w:rsidRPr="00614056" w:rsidRDefault="00DE3323" w:rsidP="006C2C06">
      <w:pPr>
        <w:spacing w:line="240" w:lineRule="auto"/>
        <w:ind w:left="708"/>
        <w:rPr>
          <w:rFonts w:ascii="Arial" w:hAnsi="Arial" w:cs="Arial"/>
        </w:rPr>
      </w:pPr>
    </w:p>
    <w:p w14:paraId="3A05C923" w14:textId="77777777" w:rsidR="006C2C06" w:rsidRDefault="006C2C06" w:rsidP="006C2C06">
      <w:pPr>
        <w:spacing w:after="0" w:line="240" w:lineRule="auto"/>
        <w:ind w:left="708"/>
      </w:pPr>
    </w:p>
    <w:sectPr w:rsidR="006C2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E6E26"/>
    <w:multiLevelType w:val="hybridMultilevel"/>
    <w:tmpl w:val="E31AF9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4C"/>
    <w:rsid w:val="00141845"/>
    <w:rsid w:val="00235B7E"/>
    <w:rsid w:val="002C4A0B"/>
    <w:rsid w:val="0037757E"/>
    <w:rsid w:val="00420B0E"/>
    <w:rsid w:val="00597FAA"/>
    <w:rsid w:val="00614056"/>
    <w:rsid w:val="006C2C06"/>
    <w:rsid w:val="007A6909"/>
    <w:rsid w:val="00A17600"/>
    <w:rsid w:val="00B502EE"/>
    <w:rsid w:val="00CD09E5"/>
    <w:rsid w:val="00CE5CB1"/>
    <w:rsid w:val="00CF2405"/>
    <w:rsid w:val="00DE3323"/>
    <w:rsid w:val="00E4034C"/>
    <w:rsid w:val="00E60375"/>
    <w:rsid w:val="00E6533A"/>
    <w:rsid w:val="00F53ECE"/>
    <w:rsid w:val="00F90524"/>
    <w:rsid w:val="00FF1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E1B0"/>
  <w15:chartTrackingRefBased/>
  <w15:docId w15:val="{01BB332C-9227-4D3D-A5C2-A673A6C3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4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E403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nligtabell4">
    <w:name w:val="Plain Table 4"/>
    <w:basedOn w:val="Vanligtabell"/>
    <w:uiPriority w:val="44"/>
    <w:rsid w:val="00E403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1">
    <w:name w:val="Plain Table 1"/>
    <w:basedOn w:val="Vanligtabell"/>
    <w:uiPriority w:val="41"/>
    <w:rsid w:val="00E403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avsnitt">
    <w:name w:val="List Paragraph"/>
    <w:basedOn w:val="Normal"/>
    <w:uiPriority w:val="34"/>
    <w:qFormat/>
    <w:rsid w:val="006C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225</Words>
  <Characters>1194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Jan-Olav Bergmann</dc:creator>
  <cp:keywords/>
  <dc:description/>
  <cp:lastModifiedBy>Jan-Olav Bergmann</cp:lastModifiedBy>
  <cp:revision>19</cp:revision>
  <dcterms:created xsi:type="dcterms:W3CDTF">2020-06-13T10:53:00Z</dcterms:created>
  <dcterms:modified xsi:type="dcterms:W3CDTF">2020-06-15T09:54:00Z</dcterms:modified>
</cp:coreProperties>
</file>