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DD" w:rsidRDefault="00B056DD" w:rsidP="00B056DD">
      <w:pPr>
        <w:autoSpaceDE w:val="0"/>
        <w:autoSpaceDN w:val="0"/>
        <w:adjustRightInd w:val="0"/>
        <w:spacing w:after="0"/>
        <w:rPr>
          <w:rFonts w:ascii="Calibri" w:hAnsi="Calibri" w:cs="Calibri"/>
          <w:sz w:val="32"/>
          <w:szCs w:val="32"/>
          <w:lang w:val="no"/>
        </w:rPr>
      </w:pPr>
      <w:r>
        <w:rPr>
          <w:rFonts w:ascii="Calibri" w:hAnsi="Calibri" w:cs="Calibri"/>
          <w:sz w:val="32"/>
          <w:szCs w:val="32"/>
          <w:lang w:val="no"/>
        </w:rPr>
        <w:t>Brenna</w:t>
      </w:r>
    </w:p>
    <w:p w:rsidR="00B056DD" w:rsidRDefault="00B056DD" w:rsidP="00B056DD">
      <w:pPr>
        <w:autoSpaceDE w:val="0"/>
        <w:autoSpaceDN w:val="0"/>
        <w:adjustRightInd w:val="0"/>
        <w:spacing w:after="0"/>
        <w:rPr>
          <w:rFonts w:ascii="Calibri" w:hAnsi="Calibri" w:cs="Calibri"/>
          <w:sz w:val="24"/>
          <w:szCs w:val="24"/>
          <w:lang w:val="no"/>
        </w:rPr>
      </w:pPr>
      <w:r>
        <w:rPr>
          <w:rFonts w:ascii="Calibri" w:hAnsi="Calibri" w:cs="Calibri"/>
          <w:b/>
          <w:bCs/>
          <w:sz w:val="24"/>
          <w:szCs w:val="24"/>
          <w:lang w:val="no"/>
        </w:rPr>
        <w:t>Kommuneplanens</w:t>
      </w:r>
      <w:r>
        <w:rPr>
          <w:rFonts w:ascii="Calibri" w:hAnsi="Calibri" w:cs="Calibri"/>
          <w:sz w:val="24"/>
          <w:szCs w:val="24"/>
          <w:lang w:val="no"/>
        </w:rPr>
        <w:t xml:space="preserve"> samfunnsdel</w:t>
      </w:r>
      <w:r>
        <w:rPr>
          <w:rFonts w:ascii="Calibri" w:hAnsi="Calibri" w:cs="Calibri"/>
          <w:lang w:val="no"/>
        </w:rPr>
        <w:t xml:space="preserve"> med arealstrategi</w:t>
      </w:r>
      <w:r>
        <w:rPr>
          <w:rFonts w:ascii="Calibri" w:hAnsi="Calibri" w:cs="Calibri"/>
          <w:sz w:val="24"/>
          <w:szCs w:val="24"/>
          <w:lang w:val="no"/>
        </w:rPr>
        <w:t xml:space="preserve"> (se på den for argumenter)</w:t>
      </w:r>
    </w:p>
    <w:p w:rsidR="00B056DD" w:rsidRDefault="00B056DD" w:rsidP="00B056DD">
      <w:pPr>
        <w:numPr>
          <w:ilvl w:val="0"/>
          <w:numId w:val="1"/>
        </w:numPr>
        <w:autoSpaceDE w:val="0"/>
        <w:autoSpaceDN w:val="0"/>
        <w:adjustRightInd w:val="0"/>
        <w:spacing w:after="0" w:line="240" w:lineRule="auto"/>
        <w:rPr>
          <w:rFonts w:ascii="Calibri" w:hAnsi="Calibri" w:cs="Calibri"/>
          <w:color w:val="000000"/>
          <w:sz w:val="23"/>
          <w:szCs w:val="23"/>
          <w:lang w:val="no"/>
        </w:rPr>
      </w:pPr>
      <w:r>
        <w:rPr>
          <w:rFonts w:ascii="Calibri" w:hAnsi="Calibri" w:cs="Calibri"/>
          <w:color w:val="000000"/>
          <w:sz w:val="23"/>
          <w:szCs w:val="23"/>
          <w:lang w:val="no"/>
        </w:rPr>
        <w:t xml:space="preserve">Arealstrategi </w:t>
      </w:r>
    </w:p>
    <w:p w:rsidR="00B056DD" w:rsidRDefault="00B056DD" w:rsidP="00B056DD">
      <w:pPr>
        <w:numPr>
          <w:ilvl w:val="0"/>
          <w:numId w:val="1"/>
        </w:numPr>
        <w:autoSpaceDE w:val="0"/>
        <w:autoSpaceDN w:val="0"/>
        <w:adjustRightInd w:val="0"/>
        <w:spacing w:after="0" w:line="240" w:lineRule="auto"/>
        <w:rPr>
          <w:rFonts w:ascii="Calibri" w:hAnsi="Calibri" w:cs="Calibri"/>
          <w:color w:val="000000"/>
          <w:lang w:val="no"/>
        </w:rPr>
      </w:pPr>
      <w:r>
        <w:rPr>
          <w:rFonts w:ascii="Calibri" w:hAnsi="Calibri" w:cs="Calibri"/>
          <w:color w:val="000000"/>
          <w:lang w:val="no"/>
        </w:rPr>
        <w:t xml:space="preserve">Som en del av kommuneplanens samfunnsdel har Bærum kommune en arealstrategi som gir overordnede føringer for kommunens fysiske utvikling. Den ble lagt til grunn for revisjon av kommuneplanens arealdel, men har også lagt føringene for plan- og byggesaksbehandlingen i kommunen. </w:t>
      </w:r>
    </w:p>
    <w:p w:rsidR="00B056DD" w:rsidRDefault="00B056DD" w:rsidP="00B056DD">
      <w:pPr>
        <w:numPr>
          <w:ilvl w:val="0"/>
          <w:numId w:val="1"/>
        </w:numPr>
        <w:autoSpaceDE w:val="0"/>
        <w:autoSpaceDN w:val="0"/>
        <w:adjustRightInd w:val="0"/>
        <w:spacing w:after="0" w:line="240" w:lineRule="auto"/>
        <w:rPr>
          <w:rFonts w:ascii="Calibri" w:hAnsi="Calibri" w:cs="Calibri"/>
          <w:color w:val="000000"/>
          <w:lang w:val="no"/>
        </w:rPr>
      </w:pPr>
      <w:r>
        <w:rPr>
          <w:rFonts w:ascii="Calibri" w:hAnsi="Calibri" w:cs="Calibri"/>
          <w:color w:val="000000"/>
          <w:lang w:val="no"/>
        </w:rPr>
        <w:t xml:space="preserve">Arealstrategien definerer hvilke områder som er avsatt som vekstområder i kommunen. I tillegg gis det overordnede føringer for arealbruk ellers i kommunen, herunder utbygging av kollektivknutepunkter og sentre, sosial og teknisk infrastruktur, videreutvikling av eksisterende næringsområder, og friområder og blågrønn struktur. Det er bestemt følgende rekkefølge for større utbyggingsområder: 1. Fornebu, 2. Sandvika, 3. Bekkestua/Høvik, 4. Fossum og 5. </w:t>
      </w:r>
      <w:proofErr w:type="spellStart"/>
      <w:r>
        <w:rPr>
          <w:rFonts w:ascii="Calibri" w:hAnsi="Calibri" w:cs="Calibri"/>
          <w:color w:val="000000"/>
          <w:lang w:val="no"/>
        </w:rPr>
        <w:t>Avtjerna</w:t>
      </w:r>
      <w:proofErr w:type="spellEnd"/>
      <w:r>
        <w:rPr>
          <w:rFonts w:ascii="Calibri" w:hAnsi="Calibri" w:cs="Calibri"/>
          <w:color w:val="000000"/>
          <w:lang w:val="no"/>
        </w:rPr>
        <w:t xml:space="preserve">. </w:t>
      </w:r>
    </w:p>
    <w:p w:rsidR="00B056DD" w:rsidRDefault="00B056DD" w:rsidP="00B056DD">
      <w:pPr>
        <w:numPr>
          <w:ilvl w:val="0"/>
          <w:numId w:val="1"/>
        </w:numPr>
        <w:autoSpaceDE w:val="0"/>
        <w:autoSpaceDN w:val="0"/>
        <w:adjustRightInd w:val="0"/>
        <w:spacing w:after="0" w:line="240" w:lineRule="auto"/>
        <w:rPr>
          <w:rFonts w:ascii="Calibri" w:hAnsi="Calibri" w:cs="Calibri"/>
          <w:color w:val="000000"/>
          <w:lang w:val="no"/>
        </w:rPr>
      </w:pPr>
      <w:r>
        <w:rPr>
          <w:rFonts w:ascii="Calibri" w:hAnsi="Calibri" w:cs="Calibri"/>
          <w:color w:val="000000"/>
          <w:lang w:val="no"/>
        </w:rPr>
        <w:t xml:space="preserve">Arealstrategien for Bærum kommune følger Regional plan for areal og transport i Oslo og Akershus, vedtatt i 2015, som har fokus på utbyggingsmønstre basert på prinsipper om </w:t>
      </w:r>
      <w:proofErr w:type="spellStart"/>
      <w:r>
        <w:rPr>
          <w:rFonts w:ascii="Calibri" w:hAnsi="Calibri" w:cs="Calibri"/>
          <w:color w:val="000000"/>
          <w:lang w:val="no"/>
        </w:rPr>
        <w:t>flerkjernet</w:t>
      </w:r>
      <w:proofErr w:type="spellEnd"/>
      <w:r>
        <w:rPr>
          <w:rFonts w:ascii="Calibri" w:hAnsi="Calibri" w:cs="Calibri"/>
          <w:color w:val="000000"/>
          <w:lang w:val="no"/>
        </w:rPr>
        <w:t xml:space="preserve"> utvikling, bevaring av overordnet grønnstruktur og et effektivt og miljøvennlig transportsystem. </w:t>
      </w:r>
    </w:p>
    <w:p w:rsidR="00B056DD" w:rsidRDefault="00B056DD" w:rsidP="00B056DD">
      <w:pPr>
        <w:autoSpaceDE w:val="0"/>
        <w:autoSpaceDN w:val="0"/>
        <w:adjustRightInd w:val="0"/>
        <w:spacing w:after="0"/>
        <w:rPr>
          <w:rFonts w:ascii="Calibri" w:hAnsi="Calibri" w:cs="Calibri"/>
          <w:color w:val="000000"/>
          <w:lang w:val="no"/>
        </w:rPr>
      </w:pPr>
      <w:r>
        <w:rPr>
          <w:rFonts w:ascii="Calibri" w:hAnsi="Calibri" w:cs="Calibri"/>
          <w:color w:val="000000"/>
          <w:lang w:val="no"/>
        </w:rPr>
        <w:t>Erfaringene med å ha arealstrategi som del av samfunnsdelen er gode. Arealstrategien knytter samfunnsdelen og arealdelen tettere sammen, og bidrar til å gjøre målene i samfunnsdelen relevante for arealdelen. Hovedtrekkene i arealstrategien vil ligge fast, men som en del av arbeidet med samfunnsdelen vil det være naturlig også å evaluere arealstrategien i lys av målarbeidet, og eventuelt også vurdere justeringer.</w:t>
      </w:r>
    </w:p>
    <w:p w:rsidR="00B056DD" w:rsidRDefault="00B056DD" w:rsidP="00B056DD">
      <w:pPr>
        <w:autoSpaceDE w:val="0"/>
        <w:autoSpaceDN w:val="0"/>
        <w:adjustRightInd w:val="0"/>
        <w:spacing w:after="0" w:line="240" w:lineRule="auto"/>
        <w:rPr>
          <w:rFonts w:ascii="Calibri" w:hAnsi="Calibri" w:cs="Calibri"/>
          <w:color w:val="000000"/>
          <w:sz w:val="24"/>
          <w:szCs w:val="24"/>
          <w:lang w:val="no"/>
        </w:rPr>
      </w:pPr>
    </w:p>
    <w:p w:rsidR="00B056DD" w:rsidRDefault="00B056DD" w:rsidP="00B056DD">
      <w:pPr>
        <w:numPr>
          <w:ilvl w:val="0"/>
          <w:numId w:val="1"/>
        </w:numPr>
        <w:autoSpaceDE w:val="0"/>
        <w:autoSpaceDN w:val="0"/>
        <w:adjustRightInd w:val="0"/>
        <w:spacing w:after="0" w:line="240" w:lineRule="auto"/>
        <w:rPr>
          <w:rFonts w:ascii="Calibri" w:hAnsi="Calibri" w:cs="Calibri"/>
          <w:color w:val="000000"/>
          <w:lang w:val="no"/>
        </w:rPr>
      </w:pPr>
      <w:r>
        <w:rPr>
          <w:rFonts w:ascii="Calibri" w:hAnsi="Calibri" w:cs="Calibri"/>
          <w:color w:val="000000"/>
          <w:lang w:val="no"/>
        </w:rPr>
        <w:t xml:space="preserve">Å skape et økologisk bærekraftig samfunn gjennom blant annet en offensiv klimapolitikk og en forsvarlig ressursforvaltning </w:t>
      </w:r>
    </w:p>
    <w:p w:rsidR="00B056DD" w:rsidRDefault="00B056DD" w:rsidP="00B056DD">
      <w:pPr>
        <w:autoSpaceDE w:val="0"/>
        <w:autoSpaceDN w:val="0"/>
        <w:adjustRightInd w:val="0"/>
        <w:spacing w:after="0"/>
        <w:rPr>
          <w:rFonts w:ascii="Calibri" w:hAnsi="Calibri" w:cs="Calibri"/>
          <w:color w:val="000000"/>
          <w:lang w:val="no"/>
        </w:rPr>
      </w:pPr>
    </w:p>
    <w:p w:rsidR="00B056DD" w:rsidRDefault="00B056DD" w:rsidP="00B056DD">
      <w:pPr>
        <w:autoSpaceDE w:val="0"/>
        <w:autoSpaceDN w:val="0"/>
        <w:adjustRightInd w:val="0"/>
        <w:spacing w:after="0"/>
        <w:rPr>
          <w:rFonts w:ascii="Calibri" w:hAnsi="Calibri" w:cs="Calibri"/>
          <w:sz w:val="24"/>
          <w:szCs w:val="24"/>
          <w:lang w:val="no"/>
        </w:rPr>
      </w:pPr>
    </w:p>
    <w:p w:rsidR="00B056DD" w:rsidRDefault="00B056DD" w:rsidP="00B056DD">
      <w:pPr>
        <w:autoSpaceDE w:val="0"/>
        <w:autoSpaceDN w:val="0"/>
        <w:adjustRightInd w:val="0"/>
        <w:spacing w:after="0"/>
        <w:rPr>
          <w:rFonts w:ascii="Calibri" w:hAnsi="Calibri" w:cs="Calibri"/>
          <w:sz w:val="24"/>
          <w:szCs w:val="24"/>
          <w:lang w:val="no"/>
        </w:rPr>
      </w:pPr>
      <w:r>
        <w:rPr>
          <w:rFonts w:ascii="Calibri" w:hAnsi="Calibri" w:cs="Calibri"/>
          <w:sz w:val="24"/>
          <w:szCs w:val="24"/>
          <w:lang w:val="no"/>
        </w:rPr>
        <w:t>Møtet om Brenna</w:t>
      </w:r>
    </w:p>
    <w:p w:rsidR="00B056DD" w:rsidRDefault="00B056DD" w:rsidP="00B056DD">
      <w:pPr>
        <w:autoSpaceDE w:val="0"/>
        <w:autoSpaceDN w:val="0"/>
        <w:adjustRightInd w:val="0"/>
        <w:spacing w:after="0"/>
        <w:rPr>
          <w:rFonts w:ascii="Calibri" w:hAnsi="Calibri" w:cs="Calibri"/>
          <w:sz w:val="24"/>
          <w:szCs w:val="24"/>
          <w:lang w:val="no"/>
        </w:rPr>
      </w:pPr>
      <w:hyperlink r:id="rId6" w:history="1">
        <w:r>
          <w:rPr>
            <w:rFonts w:ascii="Calibri" w:hAnsi="Calibri" w:cs="Calibri"/>
            <w:sz w:val="24"/>
            <w:szCs w:val="24"/>
            <w:lang w:val="no"/>
          </w:rPr>
          <w:t>https://www.baerum.kommune.no/globalassets/politikk-og-samfunn/barum-2035/20-januar-2020/foredrag-underhuset/naturmangfold-i-barum-martine-knudsen.pdf</w:t>
        </w:r>
      </w:hyperlink>
    </w:p>
    <w:p w:rsidR="00B056DD" w:rsidRDefault="00B056DD" w:rsidP="00B056DD">
      <w:pPr>
        <w:autoSpaceDE w:val="0"/>
        <w:autoSpaceDN w:val="0"/>
        <w:adjustRightInd w:val="0"/>
        <w:spacing w:after="0" w:line="240" w:lineRule="auto"/>
        <w:rPr>
          <w:rFonts w:ascii="Arial" w:hAnsi="Arial" w:cs="Arial"/>
          <w:sz w:val="24"/>
          <w:szCs w:val="24"/>
          <w:lang w:val="no"/>
        </w:rPr>
      </w:pPr>
    </w:p>
    <w:p w:rsidR="00B056DD" w:rsidRDefault="00B056DD" w:rsidP="00B056DD">
      <w:pPr>
        <w:autoSpaceDE w:val="0"/>
        <w:autoSpaceDN w:val="0"/>
        <w:adjustRightInd w:val="0"/>
        <w:spacing w:after="0" w:line="240" w:lineRule="auto"/>
        <w:rPr>
          <w:rFonts w:ascii="Arial" w:hAnsi="Arial" w:cs="Arial"/>
          <w:b/>
          <w:bCs/>
          <w:sz w:val="24"/>
          <w:szCs w:val="24"/>
          <w:lang w:val="no"/>
        </w:rPr>
      </w:pPr>
      <w:r>
        <w:rPr>
          <w:rFonts w:ascii="Arial" w:hAnsi="Arial" w:cs="Arial"/>
          <w:b/>
          <w:bCs/>
          <w:sz w:val="24"/>
          <w:szCs w:val="24"/>
          <w:lang w:val="no"/>
        </w:rPr>
        <w:t>fra referatet fra møtet</w:t>
      </w:r>
    </w:p>
    <w:p w:rsidR="00B056DD" w:rsidRDefault="00B056DD" w:rsidP="00B056DD">
      <w:pPr>
        <w:autoSpaceDE w:val="0"/>
        <w:autoSpaceDN w:val="0"/>
        <w:adjustRightInd w:val="0"/>
        <w:spacing w:after="0" w:line="240" w:lineRule="auto"/>
        <w:rPr>
          <w:rFonts w:ascii="Arial" w:hAnsi="Arial" w:cs="Arial"/>
          <w:color w:val="000000"/>
          <w:sz w:val="20"/>
          <w:szCs w:val="20"/>
          <w:lang w:val="no"/>
        </w:rPr>
      </w:pPr>
      <w:r>
        <w:rPr>
          <w:rFonts w:ascii="Arial" w:hAnsi="Arial" w:cs="Arial"/>
          <w:color w:val="000000"/>
          <w:sz w:val="20"/>
          <w:szCs w:val="20"/>
          <w:lang w:val="no"/>
        </w:rPr>
        <w:t xml:space="preserve">Oppfordring til Bærum kommune om å undersøke eksisterende muligheter, som f.eks. </w:t>
      </w:r>
      <w:proofErr w:type="spellStart"/>
      <w:r>
        <w:rPr>
          <w:rFonts w:ascii="Arial" w:hAnsi="Arial" w:cs="Arial"/>
          <w:color w:val="000000"/>
          <w:sz w:val="20"/>
          <w:szCs w:val="20"/>
          <w:lang w:val="no"/>
        </w:rPr>
        <w:t>Lorangmyr</w:t>
      </w:r>
      <w:proofErr w:type="spellEnd"/>
      <w:r>
        <w:rPr>
          <w:rFonts w:ascii="Arial" w:hAnsi="Arial" w:cs="Arial"/>
          <w:color w:val="000000"/>
          <w:sz w:val="20"/>
          <w:szCs w:val="20"/>
          <w:lang w:val="no"/>
        </w:rPr>
        <w:t xml:space="preserve"> og Franzefoss, før man ødelegger et nytt område </w:t>
      </w:r>
    </w:p>
    <w:p w:rsidR="00B056DD" w:rsidRDefault="00B056DD" w:rsidP="00B056DD">
      <w:pPr>
        <w:autoSpaceDE w:val="0"/>
        <w:autoSpaceDN w:val="0"/>
        <w:adjustRightInd w:val="0"/>
        <w:spacing w:after="0" w:line="240" w:lineRule="auto"/>
        <w:rPr>
          <w:rFonts w:ascii="Arial" w:hAnsi="Arial" w:cs="Arial"/>
          <w:color w:val="000000"/>
          <w:sz w:val="20"/>
          <w:szCs w:val="20"/>
          <w:lang w:val="no"/>
        </w:rPr>
      </w:pPr>
      <w:r>
        <w:rPr>
          <w:rFonts w:ascii="Arial" w:hAnsi="Arial" w:cs="Arial"/>
          <w:color w:val="000000"/>
          <w:sz w:val="20"/>
          <w:szCs w:val="20"/>
          <w:lang w:val="no"/>
        </w:rPr>
        <w:t xml:space="preserve">• Oppfordring om gjenvinningsanlegget på </w:t>
      </w:r>
      <w:proofErr w:type="spellStart"/>
      <w:r>
        <w:rPr>
          <w:rFonts w:ascii="Arial" w:hAnsi="Arial" w:cs="Arial"/>
          <w:color w:val="000000"/>
          <w:sz w:val="20"/>
          <w:szCs w:val="20"/>
          <w:lang w:val="no"/>
        </w:rPr>
        <w:t>Lorangmyr</w:t>
      </w:r>
      <w:proofErr w:type="spellEnd"/>
      <w:r>
        <w:rPr>
          <w:rFonts w:ascii="Arial" w:hAnsi="Arial" w:cs="Arial"/>
          <w:color w:val="000000"/>
          <w:sz w:val="20"/>
          <w:szCs w:val="20"/>
          <w:lang w:val="no"/>
        </w:rPr>
        <w:t xml:space="preserve">, ettersom området allerede er ødelagt og det er etablert infrastruktur for rensing av vann </w:t>
      </w:r>
    </w:p>
    <w:p w:rsidR="00B056DD" w:rsidRDefault="00B056DD" w:rsidP="00B056DD">
      <w:pPr>
        <w:autoSpaceDE w:val="0"/>
        <w:autoSpaceDN w:val="0"/>
        <w:adjustRightInd w:val="0"/>
        <w:spacing w:after="0" w:line="240" w:lineRule="auto"/>
        <w:rPr>
          <w:rFonts w:ascii="Arial" w:hAnsi="Arial" w:cs="Arial"/>
          <w:sz w:val="24"/>
          <w:szCs w:val="24"/>
          <w:lang w:val="no"/>
        </w:rPr>
      </w:pPr>
    </w:p>
    <w:p w:rsidR="00B056DD" w:rsidRDefault="00B056DD" w:rsidP="00B056DD">
      <w:pPr>
        <w:autoSpaceDE w:val="0"/>
        <w:autoSpaceDN w:val="0"/>
        <w:adjustRightInd w:val="0"/>
        <w:spacing w:after="0" w:line="240" w:lineRule="auto"/>
        <w:rPr>
          <w:rFonts w:ascii="Arial" w:hAnsi="Arial" w:cs="Arial"/>
          <w:color w:val="000000"/>
          <w:sz w:val="20"/>
          <w:szCs w:val="20"/>
          <w:lang w:val="no"/>
        </w:rPr>
      </w:pPr>
      <w:r>
        <w:rPr>
          <w:rFonts w:ascii="Arial" w:hAnsi="Arial" w:cs="Arial"/>
          <w:color w:val="000000"/>
          <w:sz w:val="20"/>
          <w:szCs w:val="20"/>
          <w:lang w:val="no"/>
        </w:rPr>
        <w:t>Høringsutkastet til Bærum kommunes planstrategi 2019</w:t>
      </w:r>
      <w:r>
        <w:rPr>
          <w:rFonts w:ascii="Arial" w:hAnsi="Arial" w:cs="Arial"/>
          <w:color w:val="000000"/>
          <w:sz w:val="18"/>
          <w:szCs w:val="18"/>
          <w:lang w:val="no"/>
        </w:rPr>
        <w:t xml:space="preserve">–2023 </w:t>
      </w:r>
      <w:r>
        <w:rPr>
          <w:rFonts w:ascii="Arial" w:hAnsi="Arial" w:cs="Arial"/>
          <w:color w:val="000000"/>
          <w:sz w:val="20"/>
          <w:szCs w:val="20"/>
          <w:lang w:val="no"/>
        </w:rPr>
        <w:t xml:space="preserve">ble trukket frem og sitert. Det ble blant annet nevnt at arealbruk er den viktigste årsaken til tap av naturmangfold og at den helhetlige arealplanleggingen skal sikre en planmessig og forsvarlig arealutnyttelse, og beskytte arealer mot uoverveide og uhensiktsmessige arealinngrep. </w:t>
      </w:r>
    </w:p>
    <w:p w:rsidR="00B056DD" w:rsidRDefault="00B056DD" w:rsidP="00B056DD">
      <w:pPr>
        <w:autoSpaceDE w:val="0"/>
        <w:autoSpaceDN w:val="0"/>
        <w:adjustRightInd w:val="0"/>
        <w:spacing w:after="0" w:line="240" w:lineRule="auto"/>
        <w:rPr>
          <w:rFonts w:ascii="Arial" w:hAnsi="Arial" w:cs="Arial"/>
          <w:sz w:val="24"/>
          <w:szCs w:val="24"/>
          <w:lang w:val="no"/>
        </w:rPr>
      </w:pPr>
    </w:p>
    <w:p w:rsidR="00B056DD" w:rsidRDefault="00B056DD" w:rsidP="00B056DD">
      <w:pPr>
        <w:autoSpaceDE w:val="0"/>
        <w:autoSpaceDN w:val="0"/>
        <w:adjustRightInd w:val="0"/>
        <w:spacing w:after="0" w:line="240" w:lineRule="auto"/>
        <w:rPr>
          <w:rFonts w:ascii="Arial" w:hAnsi="Arial" w:cs="Arial"/>
          <w:color w:val="000000"/>
          <w:sz w:val="20"/>
          <w:szCs w:val="20"/>
          <w:lang w:val="no"/>
        </w:rPr>
      </w:pPr>
      <w:r>
        <w:rPr>
          <w:rFonts w:ascii="Arial" w:hAnsi="Arial" w:cs="Arial"/>
          <w:color w:val="000000"/>
          <w:sz w:val="20"/>
          <w:szCs w:val="20"/>
          <w:lang w:val="no"/>
        </w:rPr>
        <w:t xml:space="preserve">Nitrogenforurensning fra slike anlegg er utfordrende. Ved forurensning av </w:t>
      </w:r>
      <w:proofErr w:type="spellStart"/>
      <w:r>
        <w:rPr>
          <w:rFonts w:ascii="Arial" w:hAnsi="Arial" w:cs="Arial"/>
          <w:color w:val="000000"/>
          <w:sz w:val="20"/>
          <w:szCs w:val="20"/>
          <w:lang w:val="no"/>
        </w:rPr>
        <w:t>Ålevann</w:t>
      </w:r>
      <w:proofErr w:type="spellEnd"/>
      <w:r>
        <w:rPr>
          <w:rFonts w:ascii="Arial" w:hAnsi="Arial" w:cs="Arial"/>
          <w:color w:val="000000"/>
          <w:sz w:val="20"/>
          <w:szCs w:val="20"/>
          <w:lang w:val="no"/>
        </w:rPr>
        <w:t xml:space="preserve">, </w:t>
      </w:r>
      <w:proofErr w:type="spellStart"/>
      <w:r>
        <w:rPr>
          <w:rFonts w:ascii="Arial" w:hAnsi="Arial" w:cs="Arial"/>
          <w:color w:val="000000"/>
          <w:sz w:val="20"/>
          <w:szCs w:val="20"/>
          <w:lang w:val="no"/>
        </w:rPr>
        <w:t>Ålevannsbekken</w:t>
      </w:r>
      <w:proofErr w:type="spellEnd"/>
      <w:r>
        <w:rPr>
          <w:rFonts w:ascii="Arial" w:hAnsi="Arial" w:cs="Arial"/>
          <w:color w:val="000000"/>
          <w:sz w:val="20"/>
          <w:szCs w:val="20"/>
          <w:lang w:val="no"/>
        </w:rPr>
        <w:t xml:space="preserve"> og </w:t>
      </w:r>
      <w:proofErr w:type="spellStart"/>
      <w:r>
        <w:rPr>
          <w:rFonts w:ascii="Arial" w:hAnsi="Arial" w:cs="Arial"/>
          <w:color w:val="000000"/>
          <w:sz w:val="20"/>
          <w:szCs w:val="20"/>
          <w:lang w:val="no"/>
        </w:rPr>
        <w:t>Rustanbekken</w:t>
      </w:r>
      <w:proofErr w:type="spellEnd"/>
      <w:r>
        <w:rPr>
          <w:rFonts w:ascii="Arial" w:hAnsi="Arial" w:cs="Arial"/>
          <w:color w:val="000000"/>
          <w:sz w:val="20"/>
          <w:szCs w:val="20"/>
          <w:lang w:val="no"/>
        </w:rPr>
        <w:t xml:space="preserve">, settes fisken i fare og det vil få konsekvenser for hele Bærum. </w:t>
      </w:r>
    </w:p>
    <w:p w:rsidR="00B056DD" w:rsidRDefault="00B056DD" w:rsidP="00B056DD">
      <w:pPr>
        <w:autoSpaceDE w:val="0"/>
        <w:autoSpaceDN w:val="0"/>
        <w:adjustRightInd w:val="0"/>
        <w:spacing w:after="0" w:line="240" w:lineRule="auto"/>
        <w:rPr>
          <w:rFonts w:ascii="Arial" w:hAnsi="Arial" w:cs="Arial"/>
          <w:sz w:val="24"/>
          <w:szCs w:val="24"/>
          <w:lang w:val="no"/>
        </w:rPr>
      </w:pPr>
    </w:p>
    <w:p w:rsidR="00B056DD" w:rsidRDefault="00B056DD" w:rsidP="00B056DD">
      <w:pPr>
        <w:autoSpaceDE w:val="0"/>
        <w:autoSpaceDN w:val="0"/>
        <w:adjustRightInd w:val="0"/>
        <w:spacing w:after="0" w:line="240" w:lineRule="auto"/>
        <w:rPr>
          <w:rFonts w:ascii="Arial" w:hAnsi="Arial" w:cs="Arial"/>
          <w:color w:val="000000"/>
          <w:sz w:val="20"/>
          <w:szCs w:val="20"/>
          <w:lang w:val="no"/>
        </w:rPr>
      </w:pPr>
      <w:r>
        <w:rPr>
          <w:rFonts w:ascii="Arial" w:hAnsi="Arial" w:cs="Arial"/>
          <w:color w:val="000000"/>
          <w:sz w:val="20"/>
          <w:szCs w:val="20"/>
          <w:lang w:val="no"/>
        </w:rPr>
        <w:t xml:space="preserve">Dersom anlegget etableres, er det umulig å tilbakeføre området til dagens situasjon. Alt liv og alle arter i området vil dø. </w:t>
      </w:r>
    </w:p>
    <w:p w:rsidR="00B056DD" w:rsidRDefault="00B056DD" w:rsidP="00B056DD">
      <w:pPr>
        <w:autoSpaceDE w:val="0"/>
        <w:autoSpaceDN w:val="0"/>
        <w:adjustRightInd w:val="0"/>
        <w:spacing w:after="0"/>
        <w:rPr>
          <w:rFonts w:ascii="Calibri" w:hAnsi="Calibri" w:cs="Calibri"/>
          <w:sz w:val="24"/>
          <w:szCs w:val="24"/>
          <w:lang w:val="no"/>
        </w:rPr>
      </w:pPr>
    </w:p>
    <w:p w:rsidR="00B056DD" w:rsidRDefault="00B056DD" w:rsidP="00B056DD">
      <w:pPr>
        <w:autoSpaceDE w:val="0"/>
        <w:autoSpaceDN w:val="0"/>
        <w:adjustRightInd w:val="0"/>
        <w:spacing w:after="0"/>
        <w:rPr>
          <w:rFonts w:ascii="Calibri" w:hAnsi="Calibri" w:cs="Calibri"/>
          <w:sz w:val="24"/>
          <w:szCs w:val="24"/>
          <w:lang w:val="no"/>
        </w:rPr>
      </w:pPr>
    </w:p>
    <w:p w:rsidR="00B056DD" w:rsidRDefault="00B056DD" w:rsidP="00B056DD">
      <w:pPr>
        <w:autoSpaceDE w:val="0"/>
        <w:autoSpaceDN w:val="0"/>
        <w:adjustRightInd w:val="0"/>
        <w:spacing w:after="0"/>
        <w:rPr>
          <w:rFonts w:ascii="Calibri" w:hAnsi="Calibri" w:cs="Calibri"/>
          <w:sz w:val="24"/>
          <w:szCs w:val="24"/>
          <w:lang w:val="no"/>
        </w:rPr>
      </w:pPr>
      <w:r>
        <w:rPr>
          <w:rFonts w:ascii="Calibri" w:hAnsi="Calibri" w:cs="Calibri"/>
          <w:b/>
          <w:bCs/>
          <w:sz w:val="24"/>
          <w:szCs w:val="24"/>
          <w:lang w:val="no"/>
        </w:rPr>
        <w:t>Høringsuttalelsene for massedeponiene i Bærum/Hole</w:t>
      </w:r>
      <w:r>
        <w:rPr>
          <w:rFonts w:ascii="Calibri" w:hAnsi="Calibri" w:cs="Calibri"/>
          <w:sz w:val="24"/>
          <w:szCs w:val="24"/>
          <w:lang w:val="no"/>
        </w:rPr>
        <w:tab/>
      </w:r>
      <w:r>
        <w:rPr>
          <w:rFonts w:ascii="Calibri" w:hAnsi="Calibri" w:cs="Calibri"/>
          <w:sz w:val="24"/>
          <w:szCs w:val="24"/>
          <w:lang w:val="no"/>
        </w:rPr>
        <w:tab/>
      </w:r>
      <w:r>
        <w:rPr>
          <w:rFonts w:ascii="Calibri" w:hAnsi="Calibri" w:cs="Calibri"/>
          <w:sz w:val="24"/>
          <w:szCs w:val="24"/>
          <w:lang w:val="no"/>
        </w:rPr>
        <w:tab/>
      </w:r>
      <w:r>
        <w:rPr>
          <w:rFonts w:ascii="Calibri" w:hAnsi="Calibri" w:cs="Calibri"/>
          <w:sz w:val="24"/>
          <w:szCs w:val="24"/>
          <w:lang w:val="no"/>
        </w:rPr>
        <w:tab/>
        <w:t>120320</w:t>
      </w:r>
    </w:p>
    <w:p w:rsidR="00B056DD" w:rsidRDefault="00B056DD" w:rsidP="00B056DD">
      <w:pPr>
        <w:autoSpaceDE w:val="0"/>
        <w:autoSpaceDN w:val="0"/>
        <w:adjustRightInd w:val="0"/>
        <w:spacing w:after="0"/>
        <w:rPr>
          <w:rFonts w:ascii="Calibri" w:hAnsi="Calibri" w:cs="Calibri"/>
          <w:sz w:val="24"/>
          <w:szCs w:val="24"/>
          <w:lang w:val="no"/>
        </w:rPr>
      </w:pPr>
      <w:r>
        <w:rPr>
          <w:rFonts w:ascii="Calibri" w:hAnsi="Calibri" w:cs="Calibri"/>
          <w:sz w:val="24"/>
          <w:szCs w:val="24"/>
          <w:lang w:val="no"/>
        </w:rPr>
        <w:t>Maria og Johan (Hval)</w:t>
      </w:r>
    </w:p>
    <w:p w:rsidR="00B056DD" w:rsidRDefault="00B056DD" w:rsidP="00B056DD">
      <w:pPr>
        <w:autoSpaceDE w:val="0"/>
        <w:autoSpaceDN w:val="0"/>
        <w:adjustRightInd w:val="0"/>
        <w:spacing w:after="0"/>
        <w:rPr>
          <w:rFonts w:ascii="Calibri" w:hAnsi="Calibri" w:cs="Calibri"/>
          <w:sz w:val="24"/>
          <w:szCs w:val="24"/>
          <w:lang w:val="no"/>
        </w:rPr>
      </w:pPr>
      <w:r>
        <w:rPr>
          <w:rFonts w:ascii="Calibri" w:hAnsi="Calibri" w:cs="Calibri"/>
          <w:sz w:val="24"/>
          <w:szCs w:val="24"/>
          <w:lang w:val="no"/>
        </w:rPr>
        <w:t>Jeg var på et møte i går vedrørende Brenna gård og forslag om etablering av massebehandlingsanlegg på eiendommen. Det i regi av et privat firma.</w:t>
      </w:r>
    </w:p>
    <w:p w:rsidR="00B056DD" w:rsidRDefault="00B056DD" w:rsidP="00B056DD">
      <w:pPr>
        <w:autoSpaceDE w:val="0"/>
        <w:autoSpaceDN w:val="0"/>
        <w:adjustRightInd w:val="0"/>
        <w:spacing w:after="0"/>
        <w:rPr>
          <w:rFonts w:ascii="Calibri" w:hAnsi="Calibri" w:cs="Calibri"/>
          <w:sz w:val="24"/>
          <w:szCs w:val="24"/>
          <w:lang w:val="no"/>
        </w:rPr>
      </w:pPr>
      <w:r>
        <w:rPr>
          <w:rFonts w:ascii="Calibri" w:hAnsi="Calibri" w:cs="Calibri"/>
          <w:sz w:val="24"/>
          <w:szCs w:val="24"/>
          <w:lang w:val="no"/>
        </w:rPr>
        <w:t xml:space="preserve">Brenna er jo tatt ut av planene til </w:t>
      </w:r>
      <w:proofErr w:type="spellStart"/>
      <w:r>
        <w:rPr>
          <w:rFonts w:ascii="Calibri" w:hAnsi="Calibri" w:cs="Calibri"/>
          <w:sz w:val="24"/>
          <w:szCs w:val="24"/>
          <w:lang w:val="no"/>
        </w:rPr>
        <w:t>BaneNor</w:t>
      </w:r>
      <w:proofErr w:type="spellEnd"/>
      <w:r>
        <w:rPr>
          <w:rFonts w:ascii="Calibri" w:hAnsi="Calibri" w:cs="Calibri"/>
          <w:sz w:val="24"/>
          <w:szCs w:val="24"/>
          <w:lang w:val="no"/>
        </w:rPr>
        <w:t xml:space="preserve">, men dette firmaet med støtte av Bærum ressurssenter (et kommunalt organ) står for søknaden om å bruke hele eiendommen til formålet. Det skrives å være midlertidig (under 10 år) og naturen skal reetableres </w:t>
      </w:r>
      <w:proofErr w:type="gramStart"/>
      <w:r>
        <w:rPr>
          <w:rFonts w:ascii="Calibri" w:hAnsi="Calibri" w:cs="Calibri"/>
          <w:sz w:val="24"/>
          <w:szCs w:val="24"/>
          <w:lang w:val="no"/>
        </w:rPr>
        <w:t>sies</w:t>
      </w:r>
      <w:proofErr w:type="gramEnd"/>
      <w:r>
        <w:rPr>
          <w:rFonts w:ascii="Calibri" w:hAnsi="Calibri" w:cs="Calibri"/>
          <w:sz w:val="24"/>
          <w:szCs w:val="24"/>
          <w:lang w:val="no"/>
        </w:rPr>
        <w:t xml:space="preserve"> det.</w:t>
      </w:r>
    </w:p>
    <w:p w:rsidR="00B056DD" w:rsidRDefault="00B056DD" w:rsidP="00B056DD">
      <w:pPr>
        <w:autoSpaceDE w:val="0"/>
        <w:autoSpaceDN w:val="0"/>
        <w:adjustRightInd w:val="0"/>
        <w:spacing w:after="0"/>
        <w:rPr>
          <w:rFonts w:ascii="Calibri" w:hAnsi="Calibri" w:cs="Calibri"/>
          <w:sz w:val="24"/>
          <w:szCs w:val="24"/>
          <w:lang w:val="no"/>
        </w:rPr>
      </w:pPr>
    </w:p>
    <w:p w:rsidR="00B056DD" w:rsidRDefault="00B056DD" w:rsidP="00B056DD">
      <w:pPr>
        <w:autoSpaceDE w:val="0"/>
        <w:autoSpaceDN w:val="0"/>
        <w:adjustRightInd w:val="0"/>
        <w:spacing w:after="0"/>
        <w:rPr>
          <w:rFonts w:ascii="Calibri" w:hAnsi="Calibri" w:cs="Calibri"/>
          <w:sz w:val="24"/>
          <w:szCs w:val="24"/>
          <w:lang w:val="no"/>
        </w:rPr>
      </w:pPr>
      <w:r>
        <w:rPr>
          <w:rFonts w:ascii="Calibri" w:hAnsi="Calibri" w:cs="Calibri"/>
          <w:sz w:val="24"/>
          <w:szCs w:val="24"/>
          <w:lang w:val="no"/>
        </w:rPr>
        <w:t xml:space="preserve">Jeg vedlegger konklusjonen fra juni 2018 og spør om dere har noe å tilføye. Høringsfristen for dette utspillet er søndag 29. mars. </w:t>
      </w:r>
    </w:p>
    <w:p w:rsidR="00B056DD" w:rsidRDefault="00B056DD" w:rsidP="00B056DD">
      <w:pPr>
        <w:keepNext/>
        <w:autoSpaceDE w:val="0"/>
        <w:autoSpaceDN w:val="0"/>
        <w:adjustRightInd w:val="0"/>
        <w:spacing w:before="200" w:after="0" w:line="240" w:lineRule="auto"/>
        <w:rPr>
          <w:rFonts w:ascii="Arial Narrow" w:hAnsi="Arial Narrow" w:cs="Arial Narrow"/>
          <w:b/>
          <w:bCs/>
          <w:i/>
          <w:iCs/>
          <w:sz w:val="24"/>
          <w:szCs w:val="24"/>
          <w:lang w:val="no"/>
        </w:rPr>
      </w:pPr>
      <w:proofErr w:type="spellStart"/>
      <w:r>
        <w:rPr>
          <w:rFonts w:ascii="Arial Narrow" w:hAnsi="Arial Narrow" w:cs="Arial Narrow"/>
          <w:b/>
          <w:bCs/>
          <w:i/>
          <w:iCs/>
          <w:sz w:val="24"/>
          <w:szCs w:val="24"/>
          <w:lang w:val="no"/>
        </w:rPr>
        <w:t>OOFs</w:t>
      </w:r>
      <w:proofErr w:type="spellEnd"/>
      <w:r>
        <w:rPr>
          <w:rFonts w:ascii="Arial Narrow" w:hAnsi="Arial Narrow" w:cs="Arial Narrow"/>
          <w:b/>
          <w:bCs/>
          <w:i/>
          <w:iCs/>
          <w:sz w:val="24"/>
          <w:szCs w:val="24"/>
          <w:lang w:val="no"/>
        </w:rPr>
        <w:t xml:space="preserve"> konklusjoner og kommentarer</w:t>
      </w:r>
    </w:p>
    <w:p w:rsidR="00B056DD" w:rsidRDefault="00B056DD" w:rsidP="00B056DD">
      <w:pPr>
        <w:autoSpaceDE w:val="0"/>
        <w:autoSpaceDN w:val="0"/>
        <w:adjustRightInd w:val="0"/>
        <w:spacing w:after="80" w:line="240" w:lineRule="auto"/>
        <w:rPr>
          <w:rFonts w:ascii="Arial Narrow" w:hAnsi="Arial Narrow" w:cs="Arial Narrow"/>
          <w:i/>
          <w:iCs/>
          <w:sz w:val="24"/>
          <w:szCs w:val="24"/>
          <w:lang w:val="no"/>
        </w:rPr>
      </w:pPr>
      <w:r>
        <w:rPr>
          <w:rFonts w:ascii="Arial Narrow" w:hAnsi="Arial Narrow" w:cs="Arial Narrow"/>
          <w:i/>
          <w:iCs/>
          <w:sz w:val="24"/>
          <w:szCs w:val="24"/>
          <w:lang w:val="no"/>
        </w:rPr>
        <w:t>Ifølge Naturmangfoldlovens</w:t>
      </w:r>
      <w:proofErr w:type="gramStart"/>
      <w:r>
        <w:rPr>
          <w:rFonts w:ascii="Arial Narrow" w:hAnsi="Arial Narrow" w:cs="Arial Narrow"/>
          <w:i/>
          <w:iCs/>
          <w:sz w:val="24"/>
          <w:szCs w:val="24"/>
          <w:lang w:val="no"/>
        </w:rPr>
        <w:t xml:space="preserve"> §8</w:t>
      </w:r>
      <w:proofErr w:type="gramEnd"/>
      <w:r>
        <w:rPr>
          <w:rFonts w:ascii="Arial Narrow" w:hAnsi="Arial Narrow" w:cs="Arial Narrow"/>
          <w:i/>
          <w:iCs/>
          <w:sz w:val="24"/>
          <w:szCs w:val="24"/>
          <w:lang w:val="no"/>
        </w:rPr>
        <w:t xml:space="preserve"> Kunnskapsgrunnlaget, skal en kjenne til hvilke naturverdier en har i området. Særlig viktig er dette når omfanget er stort og når tiltaket er irreversibelt, slik det er i dette tilfellet. </w:t>
      </w:r>
    </w:p>
    <w:p w:rsidR="00B056DD" w:rsidRDefault="00B056DD" w:rsidP="00B056DD">
      <w:pPr>
        <w:autoSpaceDE w:val="0"/>
        <w:autoSpaceDN w:val="0"/>
        <w:adjustRightInd w:val="0"/>
        <w:spacing w:after="80" w:line="240" w:lineRule="auto"/>
        <w:rPr>
          <w:rFonts w:ascii="Arial Narrow" w:hAnsi="Arial Narrow" w:cs="Arial Narrow"/>
          <w:i/>
          <w:iCs/>
          <w:sz w:val="24"/>
          <w:szCs w:val="24"/>
          <w:lang w:val="no"/>
        </w:rPr>
      </w:pPr>
      <w:r>
        <w:rPr>
          <w:rFonts w:ascii="Arial Narrow" w:hAnsi="Arial Narrow" w:cs="Arial Narrow"/>
          <w:i/>
          <w:iCs/>
          <w:sz w:val="24"/>
          <w:szCs w:val="24"/>
          <w:lang w:val="no"/>
        </w:rPr>
        <w:t>OOF kan ikke se at Naturmangfoldlovens krav om et godt kunnskapsgrunnlag før et eventuelt inngrep er innfridd. Når det tidligere kultur-/skoglandskapet er fylt opp med stein, så kan en aldri reetablere det samme landskapet.</w:t>
      </w:r>
    </w:p>
    <w:p w:rsidR="00B056DD" w:rsidRDefault="00B056DD" w:rsidP="00B056DD">
      <w:pPr>
        <w:autoSpaceDE w:val="0"/>
        <w:autoSpaceDN w:val="0"/>
        <w:adjustRightInd w:val="0"/>
        <w:spacing w:after="80" w:line="240" w:lineRule="auto"/>
        <w:rPr>
          <w:rFonts w:ascii="Arial Narrow" w:hAnsi="Arial Narrow" w:cs="Arial Narrow"/>
          <w:i/>
          <w:iCs/>
          <w:sz w:val="24"/>
          <w:szCs w:val="24"/>
          <w:lang w:val="no"/>
        </w:rPr>
      </w:pPr>
      <w:r>
        <w:rPr>
          <w:rFonts w:ascii="Arial Narrow" w:hAnsi="Arial Narrow" w:cs="Arial Narrow"/>
          <w:i/>
          <w:iCs/>
          <w:sz w:val="24"/>
          <w:szCs w:val="24"/>
          <w:lang w:val="no"/>
        </w:rPr>
        <w:t xml:space="preserve">OOF forventer derfor at reguleringsplanen ikke vedtas før en har registret naturverdiene på Brenna på en tilstrekkelig måte. Hvis naturverdiene er betydelige, og det ikke er mulig å ivareta dem på en god måte, så kan det </w:t>
      </w:r>
      <w:r>
        <w:rPr>
          <w:rFonts w:ascii="Arial Narrow" w:hAnsi="Arial Narrow" w:cs="Arial Narrow"/>
          <w:i/>
          <w:iCs/>
          <w:sz w:val="24"/>
          <w:szCs w:val="24"/>
          <w:u w:val="single"/>
          <w:lang w:val="no"/>
        </w:rPr>
        <w:t>ikke</w:t>
      </w:r>
      <w:r>
        <w:rPr>
          <w:rFonts w:ascii="Arial Narrow" w:hAnsi="Arial Narrow" w:cs="Arial Narrow"/>
          <w:i/>
          <w:iCs/>
          <w:sz w:val="24"/>
          <w:szCs w:val="24"/>
          <w:lang w:val="no"/>
        </w:rPr>
        <w:t xml:space="preserve"> etableres masselagringsområde på Brenna.</w:t>
      </w:r>
    </w:p>
    <w:p w:rsidR="00B056DD" w:rsidRDefault="00B056DD" w:rsidP="00B056DD">
      <w:pPr>
        <w:autoSpaceDE w:val="0"/>
        <w:autoSpaceDN w:val="0"/>
        <w:adjustRightInd w:val="0"/>
        <w:spacing w:after="80" w:line="240" w:lineRule="auto"/>
        <w:rPr>
          <w:rFonts w:ascii="Arial Narrow" w:hAnsi="Arial Narrow" w:cs="Arial Narrow"/>
          <w:i/>
          <w:iCs/>
          <w:sz w:val="24"/>
          <w:szCs w:val="24"/>
          <w:lang w:val="no"/>
        </w:rPr>
      </w:pPr>
      <w:r>
        <w:rPr>
          <w:rFonts w:ascii="Arial Narrow" w:hAnsi="Arial Narrow" w:cs="Arial Narrow"/>
          <w:i/>
          <w:iCs/>
          <w:sz w:val="24"/>
          <w:szCs w:val="24"/>
          <w:lang w:val="no"/>
        </w:rPr>
        <w:t xml:space="preserve">Om Brenna allikevel skulle egne seg som deponi, støtter OOF planens forslag om å prioritere Brenna lavt som masselagringsområde. Det er blant annet et rekkefølgekrav på at ny E16 er på plass før dette området kan tas i bruk (tror vi). </w:t>
      </w:r>
    </w:p>
    <w:p w:rsidR="00B056DD" w:rsidRDefault="00B056DD" w:rsidP="00B056DD">
      <w:pPr>
        <w:autoSpaceDE w:val="0"/>
        <w:autoSpaceDN w:val="0"/>
        <w:adjustRightInd w:val="0"/>
        <w:spacing w:after="0"/>
        <w:rPr>
          <w:rFonts w:ascii="Arial Narrow" w:hAnsi="Arial Narrow" w:cs="Arial Narrow"/>
          <w:i/>
          <w:iCs/>
          <w:sz w:val="24"/>
          <w:szCs w:val="24"/>
          <w:lang w:val="no"/>
        </w:rPr>
      </w:pPr>
      <w:r>
        <w:rPr>
          <w:rFonts w:ascii="Calibri" w:hAnsi="Calibri" w:cs="Calibri"/>
          <w:i/>
          <w:iCs/>
          <w:sz w:val="24"/>
          <w:szCs w:val="24"/>
          <w:lang w:val="no"/>
        </w:rPr>
        <w:t>OOF mener, til siste, at reguleringsplanen burde ha synligjort masselagringsområdets betydning for opplevelsen av landskapet. Det kunne vært gjort med gode illustrasjoner av området slik det blir seende ut fra utsiktspunkter i Marka og andre steder.</w:t>
      </w:r>
    </w:p>
    <w:p w:rsidR="00B056DD" w:rsidRDefault="00B056DD" w:rsidP="00B056DD">
      <w:pPr>
        <w:autoSpaceDE w:val="0"/>
        <w:autoSpaceDN w:val="0"/>
        <w:adjustRightInd w:val="0"/>
        <w:spacing w:after="0"/>
        <w:rPr>
          <w:rFonts w:ascii="Calibri" w:hAnsi="Calibri" w:cs="Calibri"/>
          <w:lang w:val="no"/>
        </w:rPr>
      </w:pPr>
    </w:p>
    <w:p w:rsidR="00B056DD" w:rsidRDefault="00B056DD" w:rsidP="00B056DD">
      <w:pPr>
        <w:autoSpaceDE w:val="0"/>
        <w:autoSpaceDN w:val="0"/>
        <w:adjustRightInd w:val="0"/>
        <w:spacing w:after="0"/>
        <w:rPr>
          <w:rFonts w:ascii="Calibri" w:hAnsi="Calibri" w:cs="Calibri"/>
          <w:sz w:val="24"/>
          <w:szCs w:val="24"/>
          <w:lang w:val="no"/>
        </w:rPr>
      </w:pPr>
      <w:r>
        <w:rPr>
          <w:rFonts w:ascii="Calibri" w:hAnsi="Calibri" w:cs="Calibri"/>
          <w:sz w:val="24"/>
          <w:szCs w:val="24"/>
          <w:lang w:val="no"/>
        </w:rPr>
        <w:t>Lenke til saken:</w:t>
      </w:r>
    </w:p>
    <w:p w:rsidR="00B056DD" w:rsidRDefault="00B056DD" w:rsidP="00B056DD">
      <w:pPr>
        <w:autoSpaceDE w:val="0"/>
        <w:autoSpaceDN w:val="0"/>
        <w:adjustRightInd w:val="0"/>
        <w:spacing w:after="0"/>
        <w:rPr>
          <w:rFonts w:ascii="Calibri" w:hAnsi="Calibri" w:cs="Calibri"/>
          <w:sz w:val="24"/>
          <w:szCs w:val="24"/>
          <w:lang w:val="no"/>
        </w:rPr>
      </w:pPr>
      <w:hyperlink r:id="rId7" w:history="1">
        <w:r>
          <w:rPr>
            <w:rFonts w:ascii="Calibri" w:hAnsi="Calibri" w:cs="Calibri"/>
            <w:color w:val="0000FF"/>
            <w:sz w:val="24"/>
            <w:szCs w:val="24"/>
            <w:u w:val="single"/>
            <w:lang w:val="no"/>
          </w:rPr>
          <w:t>https://www.baerum.kommune.no/innsyn/byggesak/wfinnsyn.ashx?response=arkivsak_detaljer</w:t>
        </w:r>
      </w:hyperlink>
      <w:r>
        <w:rPr>
          <w:rFonts w:ascii="Calibri" w:hAnsi="Calibri" w:cs="Calibri"/>
          <w:color w:val="0000FF"/>
          <w:sz w:val="24"/>
          <w:szCs w:val="24"/>
          <w:u w:val="single"/>
          <w:lang w:val="no"/>
        </w:rPr>
        <w:fldChar w:fldCharType="begin"/>
      </w:r>
      <w:r>
        <w:rPr>
          <w:rFonts w:ascii="Calibri" w:hAnsi="Calibri" w:cs="Calibri"/>
          <w:color w:val="0000FF"/>
          <w:sz w:val="24"/>
          <w:szCs w:val="24"/>
          <w:u w:val="single"/>
          <w:lang w:val="no"/>
        </w:rPr>
        <w:instrText>HYPERLINK "https://www.baerum.kommune.no/innsyn/byggesak/wfinnsyn.ashx?response=arkivsak_detaljer&amp;arkivsakid=2019019402&amp;"</w:instrText>
      </w:r>
      <w:r>
        <w:rPr>
          <w:rFonts w:ascii="Calibri" w:hAnsi="Calibri" w:cs="Calibri"/>
          <w:color w:val="0000FF"/>
          <w:sz w:val="24"/>
          <w:szCs w:val="24"/>
          <w:u w:val="single"/>
          <w:lang w:val="no"/>
        </w:rPr>
      </w:r>
      <w:proofErr w:type="gramStart"/>
      <w:r>
        <w:rPr>
          <w:rFonts w:ascii="Calibri" w:hAnsi="Calibri" w:cs="Calibri"/>
          <w:color w:val="0000FF"/>
          <w:sz w:val="24"/>
          <w:szCs w:val="24"/>
          <w:u w:val="single"/>
          <w:lang w:val="no"/>
        </w:rPr>
        <w:fldChar w:fldCharType="separate"/>
      </w:r>
      <w:r>
        <w:rPr>
          <w:rFonts w:ascii="Calibri" w:hAnsi="Calibri" w:cs="Calibri"/>
          <w:color w:val="0000FF"/>
          <w:sz w:val="24"/>
          <w:szCs w:val="24"/>
          <w:u w:val="single"/>
          <w:lang w:val="no"/>
        </w:rPr>
        <w:t>&amp;</w:t>
      </w:r>
      <w:proofErr w:type="gramEnd"/>
      <w:r>
        <w:rPr>
          <w:rFonts w:ascii="Calibri" w:hAnsi="Calibri" w:cs="Calibri"/>
          <w:color w:val="0000FF"/>
          <w:sz w:val="24"/>
          <w:szCs w:val="24"/>
          <w:u w:val="single"/>
          <w:lang w:val="no"/>
        </w:rPr>
        <w:fldChar w:fldCharType="end"/>
      </w:r>
      <w:hyperlink r:id="rId8" w:history="1">
        <w:r>
          <w:rPr>
            <w:rFonts w:ascii="Calibri" w:hAnsi="Calibri" w:cs="Calibri"/>
            <w:sz w:val="24"/>
            <w:szCs w:val="24"/>
            <w:lang w:val="no"/>
          </w:rPr>
          <w:t>arkivsakid=2019019402</w:t>
        </w:r>
      </w:hyperlink>
      <w:hyperlink r:id="rId9" w:history="1">
        <w:r>
          <w:rPr>
            <w:rFonts w:ascii="Calibri" w:hAnsi="Calibri" w:cs="Calibri"/>
            <w:sz w:val="24"/>
            <w:szCs w:val="24"/>
            <w:lang w:val="no"/>
          </w:rPr>
          <w:t>&amp;</w:t>
        </w:r>
      </w:hyperlink>
    </w:p>
    <w:p w:rsidR="00B056DD" w:rsidRDefault="00B056DD" w:rsidP="00B056DD">
      <w:pPr>
        <w:autoSpaceDE w:val="0"/>
        <w:autoSpaceDN w:val="0"/>
        <w:adjustRightInd w:val="0"/>
        <w:spacing w:after="0"/>
        <w:rPr>
          <w:rFonts w:ascii="Calibri" w:hAnsi="Calibri" w:cs="Calibri"/>
          <w:sz w:val="24"/>
          <w:szCs w:val="24"/>
          <w:lang w:val="no"/>
        </w:rPr>
      </w:pPr>
    </w:p>
    <w:p w:rsidR="00B056DD" w:rsidRDefault="00B056DD" w:rsidP="00B056DD">
      <w:pPr>
        <w:autoSpaceDE w:val="0"/>
        <w:autoSpaceDN w:val="0"/>
        <w:adjustRightInd w:val="0"/>
        <w:spacing w:after="0"/>
        <w:rPr>
          <w:rFonts w:ascii="Calibri" w:hAnsi="Calibri" w:cs="Calibri"/>
          <w:sz w:val="24"/>
          <w:szCs w:val="24"/>
          <w:lang w:val="no"/>
        </w:rPr>
      </w:pPr>
    </w:p>
    <w:p w:rsidR="00B056DD" w:rsidRDefault="00B056DD" w:rsidP="00B056DD">
      <w:pPr>
        <w:autoSpaceDE w:val="0"/>
        <w:autoSpaceDN w:val="0"/>
        <w:adjustRightInd w:val="0"/>
        <w:spacing w:after="0"/>
        <w:rPr>
          <w:rFonts w:ascii="Calibri" w:hAnsi="Calibri" w:cs="Calibri"/>
          <w:sz w:val="24"/>
          <w:szCs w:val="24"/>
          <w:lang w:val="no"/>
        </w:rPr>
      </w:pPr>
      <w:r>
        <w:rPr>
          <w:rFonts w:ascii="Calibri" w:hAnsi="Calibri" w:cs="Calibri"/>
          <w:sz w:val="24"/>
          <w:szCs w:val="24"/>
          <w:lang w:val="no"/>
        </w:rPr>
        <w:t xml:space="preserve">Ulf Kristiansen for </w:t>
      </w:r>
    </w:p>
    <w:p w:rsidR="00B056DD" w:rsidRDefault="00B056DD" w:rsidP="00B056DD">
      <w:pPr>
        <w:autoSpaceDE w:val="0"/>
        <w:autoSpaceDN w:val="0"/>
        <w:adjustRightInd w:val="0"/>
        <w:spacing w:after="0"/>
        <w:rPr>
          <w:rFonts w:ascii="Calibri" w:hAnsi="Calibri" w:cs="Calibri"/>
          <w:sz w:val="24"/>
          <w:szCs w:val="24"/>
          <w:lang w:val="no"/>
        </w:rPr>
      </w:pPr>
      <w:r>
        <w:rPr>
          <w:rFonts w:ascii="Calibri" w:hAnsi="Calibri" w:cs="Calibri"/>
          <w:sz w:val="24"/>
          <w:szCs w:val="24"/>
          <w:lang w:val="no"/>
        </w:rPr>
        <w:t xml:space="preserve">Bærum Natur – og friluftsråd </w:t>
      </w:r>
    </w:p>
    <w:p w:rsidR="00B056DD" w:rsidRDefault="00B056DD" w:rsidP="00B056DD">
      <w:pPr>
        <w:autoSpaceDE w:val="0"/>
        <w:autoSpaceDN w:val="0"/>
        <w:adjustRightInd w:val="0"/>
        <w:spacing w:after="0"/>
        <w:rPr>
          <w:rFonts w:ascii="Calibri" w:hAnsi="Calibri" w:cs="Calibri"/>
          <w:sz w:val="24"/>
          <w:szCs w:val="24"/>
          <w:lang w:val="no"/>
        </w:rPr>
      </w:pPr>
    </w:p>
    <w:p w:rsidR="00B056DD" w:rsidRDefault="00B056DD" w:rsidP="00B056DD">
      <w:pPr>
        <w:autoSpaceDE w:val="0"/>
        <w:autoSpaceDN w:val="0"/>
        <w:adjustRightInd w:val="0"/>
        <w:spacing w:after="0"/>
        <w:rPr>
          <w:rFonts w:ascii="Calibri" w:hAnsi="Calibri" w:cs="Calibri"/>
          <w:sz w:val="24"/>
          <w:szCs w:val="24"/>
          <w:lang w:val="no"/>
        </w:rPr>
      </w:pPr>
      <w:hyperlink r:id="rId10" w:history="1">
        <w:r>
          <w:rPr>
            <w:rFonts w:ascii="Calibri" w:hAnsi="Calibri" w:cs="Calibri"/>
            <w:sz w:val="24"/>
            <w:szCs w:val="24"/>
            <w:lang w:val="no"/>
          </w:rPr>
          <w:t>https://www.baerum.kommune.no/globalassets/politikk-og-samfunn/barum-2035/20-januar-2020/foredrag-underhuset/naturmangfold-i-barum-martine-knudsen.pdf</w:t>
        </w:r>
      </w:hyperlink>
    </w:p>
    <w:p w:rsidR="00B056DD" w:rsidRDefault="00B056DD" w:rsidP="00B056DD">
      <w:pPr>
        <w:autoSpaceDE w:val="0"/>
        <w:autoSpaceDN w:val="0"/>
        <w:adjustRightInd w:val="0"/>
        <w:spacing w:after="0"/>
        <w:rPr>
          <w:rFonts w:ascii="Calibri" w:hAnsi="Calibri" w:cs="Calibri"/>
          <w:sz w:val="24"/>
          <w:szCs w:val="24"/>
          <w:lang w:val="no"/>
        </w:rPr>
      </w:pPr>
    </w:p>
    <w:p w:rsidR="00B056DD" w:rsidRDefault="00B056DD" w:rsidP="00B056DD">
      <w:pPr>
        <w:autoSpaceDE w:val="0"/>
        <w:autoSpaceDN w:val="0"/>
        <w:adjustRightInd w:val="0"/>
        <w:spacing w:after="0"/>
        <w:rPr>
          <w:rFonts w:ascii="Calibri" w:hAnsi="Calibri" w:cs="Calibri"/>
          <w:sz w:val="24"/>
          <w:szCs w:val="24"/>
          <w:lang w:val="no"/>
        </w:rPr>
      </w:pPr>
      <w:r>
        <w:rPr>
          <w:rFonts w:ascii="Calibri" w:hAnsi="Calibri" w:cs="Calibri"/>
          <w:sz w:val="24"/>
          <w:szCs w:val="24"/>
          <w:lang w:val="no"/>
        </w:rPr>
        <w:t>Bærums miljøstrategi 2030 (hovedsakelig CO</w:t>
      </w:r>
      <w:r>
        <w:rPr>
          <w:rFonts w:ascii="Calibri" w:hAnsi="Calibri" w:cs="Calibri"/>
          <w:sz w:val="24"/>
          <w:szCs w:val="24"/>
          <w:vertAlign w:val="subscript"/>
          <w:lang w:val="no"/>
        </w:rPr>
        <w:t>2</w:t>
      </w:r>
      <w:r>
        <w:rPr>
          <w:rFonts w:ascii="Calibri" w:hAnsi="Calibri" w:cs="Calibri"/>
          <w:sz w:val="24"/>
          <w:szCs w:val="24"/>
          <w:lang w:val="no"/>
        </w:rPr>
        <w:t>)</w:t>
      </w:r>
    </w:p>
    <w:p w:rsidR="00B056DD" w:rsidRDefault="00B056DD" w:rsidP="00B056DD">
      <w:pPr>
        <w:autoSpaceDE w:val="0"/>
        <w:autoSpaceDN w:val="0"/>
        <w:adjustRightInd w:val="0"/>
        <w:spacing w:after="0"/>
        <w:rPr>
          <w:rFonts w:ascii="Calibri" w:hAnsi="Calibri" w:cs="Calibri"/>
          <w:sz w:val="24"/>
          <w:szCs w:val="24"/>
          <w:lang w:val="no"/>
        </w:rPr>
      </w:pPr>
      <w:hyperlink r:id="rId11" w:history="1">
        <w:r>
          <w:rPr>
            <w:rFonts w:ascii="Calibri" w:hAnsi="Calibri" w:cs="Calibri"/>
            <w:sz w:val="24"/>
            <w:szCs w:val="24"/>
            <w:lang w:val="no"/>
          </w:rPr>
          <w:t>https://www.baerum.kommune.no/globalassets/politikk-og-samfunn/barum-2035/klimaklok/strategidokumenter/klimadokument_webny.pdf</w:t>
        </w:r>
      </w:hyperlink>
    </w:p>
    <w:p w:rsidR="00B056DD" w:rsidRDefault="00B056DD" w:rsidP="00B056DD">
      <w:pPr>
        <w:autoSpaceDE w:val="0"/>
        <w:autoSpaceDN w:val="0"/>
        <w:adjustRightInd w:val="0"/>
        <w:spacing w:after="0"/>
        <w:rPr>
          <w:rFonts w:ascii="Calibri" w:hAnsi="Calibri" w:cs="Calibri"/>
          <w:sz w:val="24"/>
          <w:szCs w:val="24"/>
          <w:lang w:val="no"/>
        </w:rPr>
      </w:pPr>
    </w:p>
    <w:p w:rsidR="00B056DD" w:rsidRDefault="00B056DD" w:rsidP="00B056DD">
      <w:pPr>
        <w:autoSpaceDE w:val="0"/>
        <w:autoSpaceDN w:val="0"/>
        <w:adjustRightInd w:val="0"/>
        <w:spacing w:after="0"/>
        <w:rPr>
          <w:rFonts w:ascii="Calibri" w:hAnsi="Calibri" w:cs="Calibri"/>
          <w:sz w:val="24"/>
          <w:szCs w:val="24"/>
          <w:lang w:val="no"/>
        </w:rPr>
      </w:pPr>
      <w:r>
        <w:rPr>
          <w:rFonts w:ascii="Calibri" w:hAnsi="Calibri" w:cs="Calibri"/>
          <w:sz w:val="24"/>
          <w:szCs w:val="24"/>
          <w:lang w:val="no"/>
        </w:rPr>
        <w:t xml:space="preserve">Politisk plattform Bærum </w:t>
      </w:r>
    </w:p>
    <w:p w:rsidR="00B056DD" w:rsidRDefault="00B056DD" w:rsidP="00B056DD">
      <w:pPr>
        <w:autoSpaceDE w:val="0"/>
        <w:autoSpaceDN w:val="0"/>
        <w:adjustRightInd w:val="0"/>
        <w:spacing w:after="0"/>
        <w:rPr>
          <w:rFonts w:ascii="Calibri" w:hAnsi="Calibri" w:cs="Calibri"/>
          <w:sz w:val="24"/>
          <w:szCs w:val="24"/>
          <w:lang w:val="no"/>
        </w:rPr>
      </w:pPr>
      <w:hyperlink r:id="rId12" w:history="1">
        <w:r>
          <w:rPr>
            <w:rFonts w:ascii="Calibri" w:hAnsi="Calibri" w:cs="Calibri"/>
            <w:sz w:val="24"/>
            <w:szCs w:val="24"/>
            <w:lang w:val="no"/>
          </w:rPr>
          <w:t>https://www.venstre.no/assets/Politisk-plattform-for-H%C3%B8yre-Venstre-FrP-og-KrF-i-B%C3%A6rum.pdf</w:t>
        </w:r>
      </w:hyperlink>
    </w:p>
    <w:p w:rsidR="00B056DD" w:rsidRDefault="00B056DD" w:rsidP="00B056DD">
      <w:pPr>
        <w:autoSpaceDE w:val="0"/>
        <w:autoSpaceDN w:val="0"/>
        <w:adjustRightInd w:val="0"/>
        <w:spacing w:after="0"/>
        <w:rPr>
          <w:rFonts w:ascii="Calibri" w:hAnsi="Calibri" w:cs="Calibri"/>
          <w:sz w:val="24"/>
          <w:szCs w:val="24"/>
          <w:lang w:val="no"/>
        </w:rPr>
      </w:pPr>
    </w:p>
    <w:p w:rsidR="00B056DD" w:rsidRDefault="00B056DD" w:rsidP="00B056DD">
      <w:pPr>
        <w:autoSpaceDE w:val="0"/>
        <w:autoSpaceDN w:val="0"/>
        <w:adjustRightInd w:val="0"/>
        <w:spacing w:after="0"/>
        <w:rPr>
          <w:rFonts w:ascii="Calibri" w:hAnsi="Calibri" w:cs="Calibri"/>
          <w:sz w:val="24"/>
          <w:szCs w:val="24"/>
          <w:lang w:val="no"/>
        </w:rPr>
      </w:pPr>
    </w:p>
    <w:p w:rsidR="00B056DD" w:rsidRDefault="00B056DD" w:rsidP="00B056DD">
      <w:pPr>
        <w:autoSpaceDE w:val="0"/>
        <w:autoSpaceDN w:val="0"/>
        <w:adjustRightInd w:val="0"/>
        <w:spacing w:after="0"/>
        <w:rPr>
          <w:rFonts w:ascii="Calibri" w:hAnsi="Calibri" w:cs="Calibri"/>
          <w:sz w:val="24"/>
          <w:szCs w:val="24"/>
          <w:lang w:val="no"/>
        </w:rPr>
      </w:pPr>
      <w:r>
        <w:rPr>
          <w:rFonts w:ascii="Calibri" w:hAnsi="Calibri" w:cs="Calibri"/>
          <w:sz w:val="24"/>
          <w:szCs w:val="24"/>
          <w:lang w:val="no"/>
        </w:rPr>
        <w:t>FNs naturpanel</w:t>
      </w:r>
    </w:p>
    <w:p w:rsidR="00B056DD" w:rsidRDefault="00B056DD" w:rsidP="00B056DD">
      <w:pPr>
        <w:autoSpaceDE w:val="0"/>
        <w:autoSpaceDN w:val="0"/>
        <w:adjustRightInd w:val="0"/>
        <w:spacing w:after="0"/>
        <w:rPr>
          <w:rFonts w:ascii="Calibri" w:hAnsi="Calibri" w:cs="Calibri"/>
          <w:sz w:val="24"/>
          <w:szCs w:val="24"/>
          <w:lang w:val="no"/>
        </w:rPr>
      </w:pPr>
      <w:hyperlink r:id="rId13" w:history="1">
        <w:r>
          <w:rPr>
            <w:rFonts w:ascii="Calibri" w:hAnsi="Calibri" w:cs="Calibri"/>
            <w:color w:val="0000FF"/>
            <w:sz w:val="24"/>
            <w:szCs w:val="24"/>
            <w:u w:val="single"/>
            <w:lang w:val="no"/>
          </w:rPr>
          <w:t>https://www.google.com/search?q=fns+naturpanel+ipbes</w:t>
        </w:r>
      </w:hyperlink>
      <w:r>
        <w:rPr>
          <w:rFonts w:ascii="Calibri" w:hAnsi="Calibri" w:cs="Calibri"/>
          <w:color w:val="0000FF"/>
          <w:sz w:val="24"/>
          <w:szCs w:val="24"/>
          <w:u w:val="single"/>
          <w:lang w:val="no"/>
        </w:rPr>
        <w:fldChar w:fldCharType="begin"/>
      </w:r>
      <w:r>
        <w:rPr>
          <w:rFonts w:ascii="Calibri" w:hAnsi="Calibri" w:cs="Calibri"/>
          <w:color w:val="0000FF"/>
          <w:sz w:val="24"/>
          <w:szCs w:val="24"/>
          <w:u w:val="single"/>
          <w:lang w:val="no"/>
        </w:rPr>
        <w:instrText>HYPERLINK "https://www.google.com/search?q=fns+naturpanel+ipbes&amp;oq=FNs+naturpanel&amp;aqs=chrome.1.69i57j0l5.11239j0j7&amp;sourceid=chrome&amp;ie=UTF-8"</w:instrText>
      </w:r>
      <w:r>
        <w:rPr>
          <w:rFonts w:ascii="Calibri" w:hAnsi="Calibri" w:cs="Calibri"/>
          <w:color w:val="0000FF"/>
          <w:sz w:val="24"/>
          <w:szCs w:val="24"/>
          <w:u w:val="single"/>
          <w:lang w:val="no"/>
        </w:rPr>
      </w:r>
      <w:proofErr w:type="gramStart"/>
      <w:r>
        <w:rPr>
          <w:rFonts w:ascii="Calibri" w:hAnsi="Calibri" w:cs="Calibri"/>
          <w:color w:val="0000FF"/>
          <w:sz w:val="24"/>
          <w:szCs w:val="24"/>
          <w:u w:val="single"/>
          <w:lang w:val="no"/>
        </w:rPr>
        <w:fldChar w:fldCharType="separate"/>
      </w:r>
      <w:r>
        <w:rPr>
          <w:rFonts w:ascii="Calibri" w:hAnsi="Calibri" w:cs="Calibri"/>
          <w:color w:val="0000FF"/>
          <w:sz w:val="24"/>
          <w:szCs w:val="24"/>
          <w:u w:val="single"/>
          <w:lang w:val="no"/>
        </w:rPr>
        <w:t>&amp;</w:t>
      </w:r>
      <w:proofErr w:type="gramEnd"/>
      <w:r>
        <w:rPr>
          <w:rFonts w:ascii="Calibri" w:hAnsi="Calibri" w:cs="Calibri"/>
          <w:color w:val="0000FF"/>
          <w:sz w:val="24"/>
          <w:szCs w:val="24"/>
          <w:u w:val="single"/>
          <w:lang w:val="no"/>
        </w:rPr>
        <w:fldChar w:fldCharType="end"/>
      </w:r>
      <w:hyperlink r:id="rId14" w:history="1">
        <w:r>
          <w:rPr>
            <w:rFonts w:ascii="Calibri" w:hAnsi="Calibri" w:cs="Calibri"/>
            <w:sz w:val="24"/>
            <w:szCs w:val="24"/>
            <w:lang w:val="no"/>
          </w:rPr>
          <w:t>oq=FNs+naturpanel</w:t>
        </w:r>
      </w:hyperlink>
      <w:hyperlink r:id="rId15" w:history="1">
        <w:r>
          <w:rPr>
            <w:rFonts w:ascii="Calibri" w:hAnsi="Calibri" w:cs="Calibri"/>
            <w:sz w:val="24"/>
            <w:szCs w:val="24"/>
            <w:lang w:val="no"/>
          </w:rPr>
          <w:t>&amp;</w:t>
        </w:r>
      </w:hyperlink>
      <w:hyperlink r:id="rId16" w:history="1">
        <w:r>
          <w:rPr>
            <w:rFonts w:ascii="Calibri" w:hAnsi="Calibri" w:cs="Calibri"/>
            <w:sz w:val="24"/>
            <w:szCs w:val="24"/>
            <w:lang w:val="no"/>
          </w:rPr>
          <w:t>aqs=chrome.1.69i57j0l5.11239j0j7</w:t>
        </w:r>
      </w:hyperlink>
      <w:hyperlink r:id="rId17" w:history="1">
        <w:r>
          <w:rPr>
            <w:rFonts w:ascii="Calibri" w:hAnsi="Calibri" w:cs="Calibri"/>
            <w:sz w:val="24"/>
            <w:szCs w:val="24"/>
            <w:lang w:val="no"/>
          </w:rPr>
          <w:t>&amp;</w:t>
        </w:r>
      </w:hyperlink>
      <w:hyperlink r:id="rId18" w:history="1">
        <w:r>
          <w:rPr>
            <w:rFonts w:ascii="Calibri" w:hAnsi="Calibri" w:cs="Calibri"/>
            <w:sz w:val="24"/>
            <w:szCs w:val="24"/>
            <w:lang w:val="no"/>
          </w:rPr>
          <w:t>sourceid=chrome</w:t>
        </w:r>
      </w:hyperlink>
      <w:hyperlink r:id="rId19" w:history="1">
        <w:r>
          <w:rPr>
            <w:rFonts w:ascii="Calibri" w:hAnsi="Calibri" w:cs="Calibri"/>
            <w:sz w:val="24"/>
            <w:szCs w:val="24"/>
            <w:lang w:val="no"/>
          </w:rPr>
          <w:t>&amp;</w:t>
        </w:r>
      </w:hyperlink>
      <w:hyperlink r:id="rId20" w:history="1">
        <w:r>
          <w:rPr>
            <w:rFonts w:ascii="Calibri" w:hAnsi="Calibri" w:cs="Calibri"/>
            <w:sz w:val="24"/>
            <w:szCs w:val="24"/>
            <w:lang w:val="no"/>
          </w:rPr>
          <w:t>ie=UTF-8</w:t>
        </w:r>
      </w:hyperlink>
    </w:p>
    <w:p w:rsidR="00B056DD" w:rsidRDefault="00B056DD" w:rsidP="00B056DD">
      <w:pPr>
        <w:autoSpaceDE w:val="0"/>
        <w:autoSpaceDN w:val="0"/>
        <w:adjustRightInd w:val="0"/>
        <w:spacing w:after="0"/>
        <w:rPr>
          <w:rFonts w:ascii="Calibri" w:hAnsi="Calibri" w:cs="Calibri"/>
          <w:sz w:val="24"/>
          <w:szCs w:val="24"/>
          <w:lang w:val="no"/>
        </w:rPr>
      </w:pPr>
    </w:p>
    <w:p w:rsidR="00B056DD" w:rsidRDefault="00B056DD" w:rsidP="00B056DD">
      <w:pPr>
        <w:autoSpaceDE w:val="0"/>
        <w:autoSpaceDN w:val="0"/>
        <w:adjustRightInd w:val="0"/>
        <w:spacing w:after="0"/>
        <w:rPr>
          <w:rFonts w:ascii="Calibri" w:hAnsi="Calibri" w:cs="Calibri"/>
          <w:sz w:val="24"/>
          <w:szCs w:val="24"/>
          <w:lang w:val="no"/>
        </w:rPr>
      </w:pPr>
      <w:hyperlink r:id="rId21" w:history="1">
        <w:r>
          <w:rPr>
            <w:rFonts w:ascii="Calibri" w:hAnsi="Calibri" w:cs="Calibri"/>
            <w:sz w:val="24"/>
            <w:szCs w:val="24"/>
            <w:lang w:val="no"/>
          </w:rPr>
          <w:t>https://www.miljodirektoratet.no/aktuelt/nyheter/2019/mai-2019/naturpanelet-akselererende-og-alvorlig-utvikling-for-naturen/</w:t>
        </w:r>
      </w:hyperlink>
    </w:p>
    <w:p w:rsidR="00B056DD" w:rsidRDefault="00B056DD" w:rsidP="00B056DD">
      <w:pPr>
        <w:autoSpaceDE w:val="0"/>
        <w:autoSpaceDN w:val="0"/>
        <w:adjustRightInd w:val="0"/>
        <w:spacing w:after="0"/>
        <w:rPr>
          <w:rFonts w:ascii="Calibri" w:hAnsi="Calibri" w:cs="Calibri"/>
          <w:sz w:val="24"/>
          <w:szCs w:val="24"/>
          <w:lang w:val="no"/>
        </w:rPr>
      </w:pPr>
    </w:p>
    <w:p w:rsidR="00B056DD" w:rsidRDefault="00B056DD" w:rsidP="00B056DD">
      <w:pPr>
        <w:autoSpaceDE w:val="0"/>
        <w:autoSpaceDN w:val="0"/>
        <w:adjustRightInd w:val="0"/>
        <w:spacing w:after="0"/>
        <w:rPr>
          <w:rFonts w:ascii="Calibri" w:hAnsi="Calibri" w:cs="Calibri"/>
          <w:sz w:val="24"/>
          <w:szCs w:val="24"/>
          <w:lang w:val="no"/>
        </w:rPr>
      </w:pPr>
      <w:r>
        <w:rPr>
          <w:rFonts w:ascii="Calibri" w:hAnsi="Calibri" w:cs="Calibri"/>
          <w:sz w:val="24"/>
          <w:szCs w:val="24"/>
          <w:lang w:val="no"/>
        </w:rPr>
        <w:t>Hva er Naturpanelet?</w:t>
      </w:r>
    </w:p>
    <w:p w:rsidR="00B056DD" w:rsidRDefault="00B056DD" w:rsidP="00B056DD">
      <w:pPr>
        <w:autoSpaceDE w:val="0"/>
        <w:autoSpaceDN w:val="0"/>
        <w:adjustRightInd w:val="0"/>
        <w:spacing w:after="0"/>
        <w:rPr>
          <w:rFonts w:ascii="Calibri" w:hAnsi="Calibri" w:cs="Calibri"/>
          <w:sz w:val="24"/>
          <w:szCs w:val="24"/>
          <w:lang w:val="no"/>
        </w:rPr>
      </w:pPr>
      <w:hyperlink r:id="rId22" w:history="1">
        <w:r>
          <w:rPr>
            <w:rFonts w:ascii="Calibri" w:hAnsi="Calibri" w:cs="Calibri"/>
            <w:sz w:val="24"/>
            <w:szCs w:val="24"/>
            <w:lang w:val="no"/>
          </w:rPr>
          <w:t>https://www.miljodirektoratet.no/ansvarsomrader/arter-naturtyper/Naturpanel-ipbes/</w:t>
        </w:r>
      </w:hyperlink>
    </w:p>
    <w:p w:rsidR="00B056DD" w:rsidRDefault="00B056DD" w:rsidP="00B056DD">
      <w:pPr>
        <w:autoSpaceDE w:val="0"/>
        <w:autoSpaceDN w:val="0"/>
        <w:adjustRightInd w:val="0"/>
        <w:spacing w:after="0"/>
        <w:rPr>
          <w:rFonts w:ascii="Calibri" w:hAnsi="Calibri" w:cs="Calibri"/>
          <w:sz w:val="24"/>
          <w:szCs w:val="24"/>
          <w:lang w:val="no"/>
        </w:rPr>
      </w:pPr>
    </w:p>
    <w:p w:rsidR="00B056DD" w:rsidRDefault="00B056DD" w:rsidP="00B056DD">
      <w:pPr>
        <w:autoSpaceDE w:val="0"/>
        <w:autoSpaceDN w:val="0"/>
        <w:adjustRightInd w:val="0"/>
        <w:spacing w:after="0"/>
        <w:rPr>
          <w:rFonts w:ascii="Calibri" w:hAnsi="Calibri" w:cs="Calibri"/>
          <w:sz w:val="24"/>
          <w:szCs w:val="24"/>
          <w:lang w:val="no"/>
        </w:rPr>
      </w:pPr>
    </w:p>
    <w:p w:rsidR="00B056DD" w:rsidRDefault="00B056DD" w:rsidP="00B056DD">
      <w:pPr>
        <w:autoSpaceDE w:val="0"/>
        <w:autoSpaceDN w:val="0"/>
        <w:adjustRightInd w:val="0"/>
        <w:spacing w:after="0"/>
        <w:rPr>
          <w:rFonts w:ascii="Calibri" w:hAnsi="Calibri" w:cs="Calibri"/>
          <w:b/>
          <w:bCs/>
          <w:sz w:val="24"/>
          <w:szCs w:val="24"/>
          <w:lang w:val="no"/>
        </w:rPr>
      </w:pPr>
      <w:r>
        <w:rPr>
          <w:rFonts w:ascii="Calibri" w:hAnsi="Calibri" w:cs="Calibri"/>
          <w:b/>
          <w:bCs/>
          <w:sz w:val="24"/>
          <w:szCs w:val="24"/>
          <w:lang w:val="no"/>
        </w:rPr>
        <w:t>Eksempel på god høringsuttalelse:</w:t>
      </w:r>
    </w:p>
    <w:p w:rsidR="00B056DD" w:rsidRDefault="00B056DD" w:rsidP="00B056DD">
      <w:pPr>
        <w:autoSpaceDE w:val="0"/>
        <w:autoSpaceDN w:val="0"/>
        <w:adjustRightInd w:val="0"/>
        <w:spacing w:after="0"/>
        <w:rPr>
          <w:rFonts w:ascii="Calibri" w:hAnsi="Calibri" w:cs="Calibri"/>
          <w:sz w:val="24"/>
          <w:szCs w:val="24"/>
          <w:lang w:val="no"/>
        </w:rPr>
      </w:pPr>
    </w:p>
    <w:p w:rsidR="00B056DD" w:rsidRDefault="00B056DD" w:rsidP="00B056DD">
      <w:pPr>
        <w:autoSpaceDE w:val="0"/>
        <w:autoSpaceDN w:val="0"/>
        <w:adjustRightInd w:val="0"/>
        <w:spacing w:after="0"/>
        <w:rPr>
          <w:rFonts w:ascii="Calibri" w:hAnsi="Calibri" w:cs="Calibri"/>
          <w:sz w:val="24"/>
          <w:szCs w:val="24"/>
          <w:lang w:val="no"/>
        </w:rPr>
      </w:pPr>
    </w:p>
    <w:p w:rsidR="00B056DD" w:rsidRDefault="00B056DD" w:rsidP="00B056DD">
      <w:pPr>
        <w:autoSpaceDE w:val="0"/>
        <w:autoSpaceDN w:val="0"/>
        <w:adjustRightInd w:val="0"/>
        <w:spacing w:after="0"/>
        <w:rPr>
          <w:rFonts w:ascii="Calibri" w:hAnsi="Calibri" w:cs="Calibri"/>
          <w:b/>
          <w:bCs/>
          <w:sz w:val="24"/>
          <w:szCs w:val="24"/>
          <w:lang w:val="no"/>
        </w:rPr>
      </w:pPr>
      <w:r>
        <w:rPr>
          <w:rFonts w:ascii="Calibri" w:hAnsi="Calibri" w:cs="Calibri"/>
          <w:b/>
          <w:bCs/>
          <w:sz w:val="24"/>
          <w:szCs w:val="24"/>
          <w:lang w:val="no"/>
        </w:rPr>
        <w:t>Hei Kristin! Epost 28.11.19</w:t>
      </w:r>
    </w:p>
    <w:p w:rsidR="00B056DD" w:rsidRDefault="00B056DD" w:rsidP="00B056DD">
      <w:pPr>
        <w:autoSpaceDE w:val="0"/>
        <w:autoSpaceDN w:val="0"/>
        <w:adjustRightInd w:val="0"/>
        <w:spacing w:after="0"/>
        <w:rPr>
          <w:rFonts w:ascii="Calibri" w:hAnsi="Calibri" w:cs="Calibri"/>
          <w:sz w:val="24"/>
          <w:szCs w:val="24"/>
          <w:lang w:val="no"/>
        </w:rPr>
      </w:pPr>
      <w:r>
        <w:rPr>
          <w:rFonts w:ascii="Calibri" w:hAnsi="Calibri" w:cs="Calibri"/>
          <w:sz w:val="24"/>
          <w:szCs w:val="24"/>
          <w:lang w:val="no"/>
        </w:rPr>
        <w:t>Jeg synes referatet ser bra ut.</w:t>
      </w:r>
    </w:p>
    <w:p w:rsidR="00B056DD" w:rsidRDefault="00B056DD" w:rsidP="00B056DD">
      <w:pPr>
        <w:autoSpaceDE w:val="0"/>
        <w:autoSpaceDN w:val="0"/>
        <w:adjustRightInd w:val="0"/>
        <w:spacing w:after="0"/>
        <w:rPr>
          <w:rFonts w:ascii="Calibri" w:hAnsi="Calibri" w:cs="Calibri"/>
          <w:sz w:val="24"/>
          <w:szCs w:val="24"/>
          <w:lang w:val="no"/>
        </w:rPr>
      </w:pPr>
      <w:r>
        <w:rPr>
          <w:rFonts w:ascii="Calibri" w:hAnsi="Calibri" w:cs="Calibri"/>
          <w:sz w:val="24"/>
          <w:szCs w:val="24"/>
          <w:lang w:val="no"/>
        </w:rPr>
        <w:t>Jeg var med på kontaktmøtet som BEF hadde med kommunen 13. november. Her var det svært mange enkeltsaker. </w:t>
      </w:r>
    </w:p>
    <w:p w:rsidR="00B056DD" w:rsidRDefault="00B056DD" w:rsidP="00B056DD">
      <w:pPr>
        <w:autoSpaceDE w:val="0"/>
        <w:autoSpaceDN w:val="0"/>
        <w:adjustRightInd w:val="0"/>
        <w:spacing w:after="0"/>
        <w:rPr>
          <w:rFonts w:ascii="Calibri" w:hAnsi="Calibri" w:cs="Calibri"/>
          <w:sz w:val="24"/>
          <w:szCs w:val="24"/>
          <w:lang w:val="no"/>
        </w:rPr>
      </w:pPr>
      <w:r>
        <w:rPr>
          <w:rFonts w:ascii="Calibri" w:hAnsi="Calibri" w:cs="Calibri"/>
          <w:sz w:val="24"/>
          <w:szCs w:val="24"/>
          <w:lang w:val="no"/>
        </w:rPr>
        <w:t>Det er viktige politikkområder som ingen av foreningene tar opp:</w:t>
      </w:r>
    </w:p>
    <w:p w:rsidR="00B056DD" w:rsidRDefault="00B056DD" w:rsidP="00B056DD">
      <w:pPr>
        <w:numPr>
          <w:ilvl w:val="0"/>
          <w:numId w:val="1"/>
        </w:numPr>
        <w:tabs>
          <w:tab w:val="left" w:pos="720"/>
        </w:tabs>
        <w:autoSpaceDE w:val="0"/>
        <w:autoSpaceDN w:val="0"/>
        <w:adjustRightInd w:val="0"/>
        <w:spacing w:before="100" w:after="100" w:line="240" w:lineRule="auto"/>
        <w:ind w:left="720" w:hanging="360"/>
        <w:rPr>
          <w:rFonts w:ascii="Calibri" w:hAnsi="Calibri" w:cs="Calibri"/>
          <w:sz w:val="24"/>
          <w:szCs w:val="24"/>
          <w:lang w:val="no"/>
        </w:rPr>
      </w:pPr>
      <w:r>
        <w:rPr>
          <w:rFonts w:ascii="Calibri" w:hAnsi="Calibri" w:cs="Calibri"/>
          <w:sz w:val="24"/>
          <w:szCs w:val="24"/>
          <w:lang w:val="no"/>
        </w:rPr>
        <w:t xml:space="preserve">Rapporten til FNs </w:t>
      </w:r>
      <w:proofErr w:type="spellStart"/>
      <w:r>
        <w:rPr>
          <w:rFonts w:ascii="Calibri" w:hAnsi="Calibri" w:cs="Calibri"/>
          <w:sz w:val="24"/>
          <w:szCs w:val="24"/>
          <w:lang w:val="no"/>
        </w:rPr>
        <w:t>Naturmangfoldspanel</w:t>
      </w:r>
      <w:proofErr w:type="spellEnd"/>
      <w:r>
        <w:rPr>
          <w:rFonts w:ascii="Calibri" w:hAnsi="Calibri" w:cs="Calibri"/>
          <w:sz w:val="24"/>
          <w:szCs w:val="24"/>
          <w:lang w:val="no"/>
        </w:rPr>
        <w:t xml:space="preserve"> - </w:t>
      </w:r>
      <w:hyperlink r:id="rId23" w:history="1">
        <w:r>
          <w:rPr>
            <w:rFonts w:ascii="Calibri" w:hAnsi="Calibri" w:cs="Calibri"/>
            <w:color w:val="0000FF"/>
            <w:sz w:val="24"/>
            <w:szCs w:val="24"/>
            <w:u w:val="single"/>
            <w:lang w:val="no"/>
          </w:rPr>
          <w:t xml:space="preserve">IPBES Global </w:t>
        </w:r>
      </w:hyperlink>
      <w:hyperlink r:id="rId24" w:history="1">
        <w:proofErr w:type="spellStart"/>
        <w:r>
          <w:rPr>
            <w:rFonts w:ascii="Calibri" w:hAnsi="Calibri" w:cs="Calibri"/>
            <w:color w:val="0000FF"/>
            <w:sz w:val="24"/>
            <w:szCs w:val="24"/>
            <w:u w:val="single"/>
            <w:lang w:val="no"/>
          </w:rPr>
          <w:t>Assessment</w:t>
        </w:r>
        <w:proofErr w:type="spellEnd"/>
      </w:hyperlink>
      <w:hyperlink r:id="rId25" w:history="1">
        <w:r>
          <w:rPr>
            <w:rFonts w:ascii="Calibri" w:hAnsi="Calibri" w:cs="Calibri"/>
            <w:sz w:val="24"/>
            <w:szCs w:val="24"/>
            <w:lang w:val="no"/>
          </w:rPr>
          <w:t xml:space="preserve"> </w:t>
        </w:r>
      </w:hyperlink>
      <w:hyperlink r:id="rId26" w:history="1">
        <w:proofErr w:type="spellStart"/>
        <w:r>
          <w:rPr>
            <w:rFonts w:ascii="Calibri" w:hAnsi="Calibri" w:cs="Calibri"/>
            <w:sz w:val="24"/>
            <w:szCs w:val="24"/>
            <w:lang w:val="no"/>
          </w:rPr>
          <w:t>Summary</w:t>
        </w:r>
        <w:proofErr w:type="spellEnd"/>
      </w:hyperlink>
      <w:hyperlink r:id="rId27" w:history="1">
        <w:r>
          <w:rPr>
            <w:rFonts w:ascii="Calibri" w:hAnsi="Calibri" w:cs="Calibri"/>
            <w:sz w:val="24"/>
            <w:szCs w:val="24"/>
            <w:lang w:val="no"/>
          </w:rPr>
          <w:t xml:space="preserve"> for Policymakers</w:t>
        </w:r>
      </w:hyperlink>
      <w:r>
        <w:rPr>
          <w:rFonts w:ascii="Calibri" w:hAnsi="Calibri" w:cs="Calibri"/>
          <w:sz w:val="24"/>
          <w:szCs w:val="24"/>
          <w:lang w:val="no"/>
        </w:rPr>
        <w:t> Hva betyr dette for Bærum?</w:t>
      </w:r>
    </w:p>
    <w:p w:rsidR="00B056DD" w:rsidRDefault="00B056DD" w:rsidP="00B056DD">
      <w:pPr>
        <w:numPr>
          <w:ilvl w:val="0"/>
          <w:numId w:val="1"/>
        </w:numPr>
        <w:tabs>
          <w:tab w:val="left" w:pos="720"/>
        </w:tabs>
        <w:autoSpaceDE w:val="0"/>
        <w:autoSpaceDN w:val="0"/>
        <w:adjustRightInd w:val="0"/>
        <w:spacing w:before="100" w:after="100" w:line="240" w:lineRule="auto"/>
        <w:ind w:left="720" w:hanging="360"/>
        <w:rPr>
          <w:rFonts w:ascii="Calibri" w:hAnsi="Calibri" w:cs="Calibri"/>
          <w:sz w:val="24"/>
          <w:szCs w:val="24"/>
          <w:lang w:val="no"/>
        </w:rPr>
      </w:pPr>
      <w:r>
        <w:rPr>
          <w:rFonts w:ascii="Calibri" w:hAnsi="Calibri" w:cs="Calibri"/>
          <w:sz w:val="24"/>
          <w:szCs w:val="24"/>
          <w:lang w:val="no"/>
        </w:rPr>
        <w:t>Bærum kommune skal være en klimaklok kommune. Er klima mer enn fossilfri transport?</w:t>
      </w:r>
    </w:p>
    <w:p w:rsidR="00B056DD" w:rsidRDefault="00B056DD" w:rsidP="00B056DD">
      <w:pPr>
        <w:numPr>
          <w:ilvl w:val="0"/>
          <w:numId w:val="1"/>
        </w:numPr>
        <w:tabs>
          <w:tab w:val="left" w:pos="720"/>
        </w:tabs>
        <w:autoSpaceDE w:val="0"/>
        <w:autoSpaceDN w:val="0"/>
        <w:adjustRightInd w:val="0"/>
        <w:spacing w:before="100" w:after="100" w:line="240" w:lineRule="auto"/>
        <w:ind w:left="720" w:hanging="360"/>
        <w:rPr>
          <w:rFonts w:ascii="Calibri" w:hAnsi="Calibri" w:cs="Calibri"/>
          <w:sz w:val="24"/>
          <w:szCs w:val="24"/>
          <w:lang w:val="no"/>
        </w:rPr>
      </w:pPr>
      <w:r>
        <w:rPr>
          <w:rFonts w:ascii="Calibri" w:hAnsi="Calibri" w:cs="Calibri"/>
          <w:sz w:val="24"/>
          <w:szCs w:val="24"/>
          <w:lang w:val="no"/>
        </w:rPr>
        <w:t xml:space="preserve">Bærum kommune har ansvar for 94 </w:t>
      </w:r>
      <w:proofErr w:type="spellStart"/>
      <w:r>
        <w:rPr>
          <w:rFonts w:ascii="Calibri" w:hAnsi="Calibri" w:cs="Calibri"/>
          <w:sz w:val="24"/>
          <w:szCs w:val="24"/>
          <w:lang w:val="no"/>
        </w:rPr>
        <w:t>rødlistede</w:t>
      </w:r>
      <w:proofErr w:type="spellEnd"/>
      <w:r>
        <w:rPr>
          <w:rFonts w:ascii="Calibri" w:hAnsi="Calibri" w:cs="Calibri"/>
          <w:sz w:val="24"/>
          <w:szCs w:val="24"/>
          <w:lang w:val="no"/>
        </w:rPr>
        <w:t xml:space="preserve"> arter. Hva er de og hvor er de, og hvordan tar kommunen dette ansvaret?</w:t>
      </w:r>
    </w:p>
    <w:p w:rsidR="00B056DD" w:rsidRDefault="00B056DD" w:rsidP="00B056DD">
      <w:pPr>
        <w:numPr>
          <w:ilvl w:val="0"/>
          <w:numId w:val="1"/>
        </w:numPr>
        <w:tabs>
          <w:tab w:val="left" w:pos="720"/>
        </w:tabs>
        <w:autoSpaceDE w:val="0"/>
        <w:autoSpaceDN w:val="0"/>
        <w:adjustRightInd w:val="0"/>
        <w:spacing w:before="100" w:after="100" w:line="240" w:lineRule="auto"/>
        <w:ind w:left="720" w:hanging="360"/>
        <w:rPr>
          <w:rFonts w:ascii="Calibri" w:hAnsi="Calibri" w:cs="Calibri"/>
          <w:sz w:val="24"/>
          <w:szCs w:val="24"/>
          <w:lang w:val="no"/>
        </w:rPr>
      </w:pPr>
      <w:r>
        <w:rPr>
          <w:rFonts w:ascii="Calibri" w:hAnsi="Calibri" w:cs="Calibri"/>
          <w:sz w:val="24"/>
          <w:szCs w:val="24"/>
          <w:lang w:val="no"/>
        </w:rPr>
        <w:t xml:space="preserve">De fire </w:t>
      </w:r>
      <w:proofErr w:type="spellStart"/>
      <w:r>
        <w:rPr>
          <w:rFonts w:ascii="Calibri" w:hAnsi="Calibri" w:cs="Calibri"/>
          <w:sz w:val="24"/>
          <w:szCs w:val="24"/>
          <w:lang w:val="no"/>
        </w:rPr>
        <w:t>samarbeidspartiene</w:t>
      </w:r>
      <w:proofErr w:type="spellEnd"/>
      <w:r>
        <w:rPr>
          <w:rFonts w:ascii="Calibri" w:hAnsi="Calibri" w:cs="Calibri"/>
          <w:sz w:val="24"/>
          <w:szCs w:val="24"/>
          <w:lang w:val="no"/>
        </w:rPr>
        <w:t xml:space="preserve"> har utarbeidet Politisk Platform 2019 - 2023. Der står det mye fint om naturvern og biologisk mangfold. Hvordan vil politikerne omsette dette til praktisk politikk?</w:t>
      </w:r>
    </w:p>
    <w:p w:rsidR="00B056DD" w:rsidRDefault="00B056DD" w:rsidP="00B056DD">
      <w:pPr>
        <w:autoSpaceDE w:val="0"/>
        <w:autoSpaceDN w:val="0"/>
        <w:adjustRightInd w:val="0"/>
        <w:spacing w:before="100" w:after="100" w:line="240" w:lineRule="auto"/>
        <w:rPr>
          <w:rFonts w:ascii="Calibri" w:hAnsi="Calibri" w:cs="Calibri"/>
          <w:sz w:val="24"/>
          <w:szCs w:val="24"/>
          <w:lang w:val="no"/>
        </w:rPr>
      </w:pPr>
      <w:r>
        <w:rPr>
          <w:rFonts w:ascii="Calibri" w:hAnsi="Calibri" w:cs="Calibri"/>
          <w:sz w:val="24"/>
          <w:szCs w:val="24"/>
          <w:lang w:val="no"/>
        </w:rPr>
        <w:t xml:space="preserve">Kanskje BNF kan ha dette som de fire viktigste temaene i 2020. Det bør lages en </w:t>
      </w:r>
      <w:proofErr w:type="spellStart"/>
      <w:r>
        <w:rPr>
          <w:rFonts w:ascii="Calibri" w:hAnsi="Calibri" w:cs="Calibri"/>
          <w:sz w:val="24"/>
          <w:szCs w:val="24"/>
          <w:lang w:val="no"/>
        </w:rPr>
        <w:t>mediastrategi</w:t>
      </w:r>
      <w:proofErr w:type="spellEnd"/>
      <w:r>
        <w:rPr>
          <w:rFonts w:ascii="Calibri" w:hAnsi="Calibri" w:cs="Calibri"/>
          <w:sz w:val="24"/>
          <w:szCs w:val="24"/>
          <w:lang w:val="no"/>
        </w:rPr>
        <w:t xml:space="preserve">, og en serie med foredrag/konferanser/seminarer der politikerne, administrasjonen og </w:t>
      </w:r>
      <w:r>
        <w:rPr>
          <w:rFonts w:ascii="Calibri" w:hAnsi="Calibri" w:cs="Calibri"/>
          <w:sz w:val="24"/>
          <w:szCs w:val="24"/>
          <w:lang w:val="no"/>
        </w:rPr>
        <w:lastRenderedPageBreak/>
        <w:t xml:space="preserve">utbyggere møter fagpersoner. Viktig med kjennskap til hva andre kommuner gjør (siden Bærum ønsker å være best i klassen). Politikerne og utbyggerne må </w:t>
      </w:r>
      <w:proofErr w:type="spellStart"/>
      <w:r>
        <w:rPr>
          <w:rFonts w:ascii="Calibri" w:hAnsi="Calibri" w:cs="Calibri"/>
          <w:sz w:val="24"/>
          <w:szCs w:val="24"/>
          <w:lang w:val="no"/>
        </w:rPr>
        <w:t>ansvarliggjøres</w:t>
      </w:r>
      <w:proofErr w:type="spellEnd"/>
      <w:r>
        <w:rPr>
          <w:rFonts w:ascii="Calibri" w:hAnsi="Calibri" w:cs="Calibri"/>
          <w:sz w:val="24"/>
          <w:szCs w:val="24"/>
          <w:lang w:val="no"/>
        </w:rPr>
        <w:t>!</w:t>
      </w:r>
    </w:p>
    <w:p w:rsidR="00B056DD" w:rsidRDefault="00B056DD" w:rsidP="00B056DD">
      <w:pPr>
        <w:autoSpaceDE w:val="0"/>
        <w:autoSpaceDN w:val="0"/>
        <w:adjustRightInd w:val="0"/>
        <w:spacing w:after="0"/>
        <w:rPr>
          <w:rFonts w:ascii="Calibri" w:hAnsi="Calibri" w:cs="Calibri"/>
          <w:sz w:val="24"/>
          <w:szCs w:val="24"/>
          <w:lang w:val="no"/>
        </w:rPr>
      </w:pPr>
      <w:r>
        <w:rPr>
          <w:rFonts w:ascii="Calibri" w:hAnsi="Calibri" w:cs="Calibri"/>
          <w:sz w:val="24"/>
          <w:szCs w:val="24"/>
          <w:lang w:val="no"/>
        </w:rPr>
        <w:t>Ett viktig punkt som Peter nevnte var at vi ofte blir satt i klassen med dem som er imot. Vi må markedsføre oss som en bevegelse som er </w:t>
      </w:r>
      <w:r>
        <w:rPr>
          <w:rFonts w:ascii="Calibri" w:hAnsi="Calibri" w:cs="Calibri"/>
          <w:sz w:val="24"/>
          <w:szCs w:val="24"/>
          <w:u w:val="single"/>
          <w:lang w:val="no"/>
        </w:rPr>
        <w:t>for</w:t>
      </w:r>
      <w:r>
        <w:rPr>
          <w:rFonts w:ascii="Calibri" w:hAnsi="Calibri" w:cs="Calibri"/>
          <w:sz w:val="24"/>
          <w:szCs w:val="24"/>
          <w:lang w:val="no"/>
        </w:rPr>
        <w:t> naturmangfold, </w:t>
      </w:r>
      <w:r>
        <w:rPr>
          <w:rFonts w:ascii="Calibri" w:hAnsi="Calibri" w:cs="Calibri"/>
          <w:sz w:val="24"/>
          <w:szCs w:val="24"/>
          <w:u w:val="single"/>
          <w:lang w:val="no"/>
        </w:rPr>
        <w:t>for</w:t>
      </w:r>
      <w:r>
        <w:rPr>
          <w:rFonts w:ascii="Calibri" w:hAnsi="Calibri" w:cs="Calibri"/>
          <w:sz w:val="24"/>
          <w:szCs w:val="24"/>
          <w:lang w:val="no"/>
        </w:rPr>
        <w:t xml:space="preserve"> å bevare </w:t>
      </w:r>
      <w:proofErr w:type="spellStart"/>
      <w:r>
        <w:rPr>
          <w:rFonts w:ascii="Calibri" w:hAnsi="Calibri" w:cs="Calibri"/>
          <w:sz w:val="24"/>
          <w:szCs w:val="24"/>
          <w:lang w:val="no"/>
        </w:rPr>
        <w:t>rødlistede</w:t>
      </w:r>
      <w:proofErr w:type="spellEnd"/>
      <w:r>
        <w:rPr>
          <w:rFonts w:ascii="Calibri" w:hAnsi="Calibri" w:cs="Calibri"/>
          <w:sz w:val="24"/>
          <w:szCs w:val="24"/>
          <w:lang w:val="no"/>
        </w:rPr>
        <w:t xml:space="preserve"> arter </w:t>
      </w:r>
      <w:proofErr w:type="gramStart"/>
      <w:r>
        <w:rPr>
          <w:rFonts w:ascii="Calibri" w:hAnsi="Calibri" w:cs="Calibri"/>
          <w:sz w:val="24"/>
          <w:szCs w:val="24"/>
          <w:lang w:val="no"/>
        </w:rPr>
        <w:t>og  </w:t>
      </w:r>
      <w:r>
        <w:rPr>
          <w:rFonts w:ascii="Calibri" w:hAnsi="Calibri" w:cs="Calibri"/>
          <w:sz w:val="24"/>
          <w:szCs w:val="24"/>
          <w:u w:val="single"/>
          <w:lang w:val="no"/>
        </w:rPr>
        <w:t>for</w:t>
      </w:r>
      <w:proofErr w:type="gramEnd"/>
      <w:r>
        <w:rPr>
          <w:rFonts w:ascii="Calibri" w:hAnsi="Calibri" w:cs="Calibri"/>
          <w:sz w:val="24"/>
          <w:szCs w:val="24"/>
          <w:lang w:val="no"/>
        </w:rPr>
        <w:t xml:space="preserve"> det som politikerne ønsker i Politisk Platform. Et mål i 2020 må være å få Budstikka til å være </w:t>
      </w:r>
      <w:r>
        <w:rPr>
          <w:rFonts w:ascii="Calibri" w:hAnsi="Calibri" w:cs="Calibri"/>
          <w:sz w:val="24"/>
          <w:szCs w:val="24"/>
          <w:u w:val="single"/>
          <w:lang w:val="no"/>
        </w:rPr>
        <w:t>for</w:t>
      </w:r>
      <w:r>
        <w:rPr>
          <w:rFonts w:ascii="Calibri" w:hAnsi="Calibri" w:cs="Calibri"/>
          <w:sz w:val="24"/>
          <w:szCs w:val="24"/>
          <w:lang w:val="no"/>
        </w:rPr>
        <w:t xml:space="preserve"> det som vi er </w:t>
      </w:r>
      <w:r>
        <w:rPr>
          <w:rFonts w:ascii="Calibri" w:hAnsi="Calibri" w:cs="Calibri"/>
          <w:sz w:val="24"/>
          <w:szCs w:val="24"/>
          <w:u w:val="single"/>
          <w:lang w:val="no"/>
        </w:rPr>
        <w:t>for</w:t>
      </w:r>
      <w:r>
        <w:rPr>
          <w:rFonts w:ascii="Calibri" w:hAnsi="Calibri" w:cs="Calibri"/>
          <w:sz w:val="24"/>
          <w:szCs w:val="24"/>
          <w:lang w:val="no"/>
        </w:rPr>
        <w:t>!</w:t>
      </w:r>
    </w:p>
    <w:p w:rsidR="00B056DD" w:rsidRDefault="00B056DD" w:rsidP="00B056DD">
      <w:pPr>
        <w:autoSpaceDE w:val="0"/>
        <w:autoSpaceDN w:val="0"/>
        <w:adjustRightInd w:val="0"/>
        <w:spacing w:after="0"/>
        <w:rPr>
          <w:rFonts w:ascii="Calibri" w:hAnsi="Calibri" w:cs="Calibri"/>
          <w:sz w:val="24"/>
          <w:szCs w:val="24"/>
          <w:lang w:val="no"/>
        </w:rPr>
      </w:pPr>
      <w:r>
        <w:rPr>
          <w:rFonts w:ascii="Calibri" w:hAnsi="Calibri" w:cs="Calibri"/>
          <w:sz w:val="24"/>
          <w:szCs w:val="24"/>
          <w:lang w:val="no"/>
        </w:rPr>
        <w:t>Hilsen Bo </w:t>
      </w:r>
    </w:p>
    <w:p w:rsidR="00B056DD" w:rsidRDefault="00B056DD" w:rsidP="00B056DD">
      <w:pPr>
        <w:autoSpaceDE w:val="0"/>
        <w:autoSpaceDN w:val="0"/>
        <w:adjustRightInd w:val="0"/>
        <w:spacing w:after="0"/>
        <w:rPr>
          <w:rFonts w:ascii="Arial Italic" w:hAnsi="Arial Italic" w:cs="Arial Italic"/>
          <w:b/>
          <w:bCs/>
          <w:i/>
          <w:iCs/>
          <w:color w:val="000080"/>
          <w:sz w:val="18"/>
          <w:szCs w:val="18"/>
          <w:lang w:val="no"/>
        </w:rPr>
      </w:pPr>
      <w:hyperlink r:id="rId28" w:history="1">
        <w:r>
          <w:rPr>
            <w:rFonts w:ascii="Arial Italic" w:hAnsi="Arial Italic" w:cs="Arial Italic"/>
            <w:b/>
            <w:bCs/>
            <w:i/>
            <w:iCs/>
            <w:color w:val="0000FF"/>
            <w:sz w:val="18"/>
            <w:szCs w:val="18"/>
            <w:u w:val="single"/>
            <w:lang w:val="no"/>
          </w:rPr>
          <w:t>abwin@mac.com</w:t>
        </w:r>
      </w:hyperlink>
    </w:p>
    <w:p w:rsidR="00B056DD" w:rsidRDefault="00B056DD" w:rsidP="00B056DD">
      <w:pPr>
        <w:autoSpaceDE w:val="0"/>
        <w:autoSpaceDN w:val="0"/>
        <w:adjustRightInd w:val="0"/>
        <w:spacing w:after="0"/>
        <w:rPr>
          <w:rFonts w:ascii="Arial Italic" w:hAnsi="Arial Italic" w:cs="Arial Italic"/>
          <w:b/>
          <w:bCs/>
          <w:i/>
          <w:iCs/>
          <w:color w:val="000080"/>
          <w:sz w:val="18"/>
          <w:szCs w:val="18"/>
          <w:lang w:val="no"/>
        </w:rPr>
      </w:pPr>
    </w:p>
    <w:p w:rsidR="00B056DD" w:rsidRDefault="00B056DD" w:rsidP="00B056DD">
      <w:pPr>
        <w:autoSpaceDE w:val="0"/>
        <w:autoSpaceDN w:val="0"/>
        <w:adjustRightInd w:val="0"/>
        <w:spacing w:after="0"/>
        <w:rPr>
          <w:rFonts w:ascii="Calibri" w:hAnsi="Calibri" w:cs="Calibri"/>
          <w:sz w:val="24"/>
          <w:szCs w:val="24"/>
          <w:lang w:val="no"/>
        </w:rPr>
      </w:pPr>
      <w:r>
        <w:rPr>
          <w:rFonts w:ascii="Calibri" w:hAnsi="Calibri" w:cs="Calibri"/>
          <w:noProof/>
          <w:lang w:eastAsia="nb-NO"/>
        </w:rPr>
        <w:drawing>
          <wp:inline distT="0" distB="0" distL="0" distR="0">
            <wp:extent cx="5530215" cy="534352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30215" cy="5343525"/>
                    </a:xfrm>
                    <a:prstGeom prst="rect">
                      <a:avLst/>
                    </a:prstGeom>
                    <a:noFill/>
                    <a:ln>
                      <a:noFill/>
                    </a:ln>
                  </pic:spPr>
                </pic:pic>
              </a:graphicData>
            </a:graphic>
          </wp:inline>
        </w:drawing>
      </w:r>
    </w:p>
    <w:p w:rsidR="006A6B08" w:rsidRDefault="006A6B08">
      <w:bookmarkStart w:id="0" w:name="_GoBack"/>
      <w:bookmarkEnd w:id="0"/>
    </w:p>
    <w:sectPr w:rsidR="006A6B08" w:rsidSect="002B0F0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DE55E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DD"/>
    <w:rsid w:val="006A6B08"/>
    <w:rsid w:val="00B056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D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056D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05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D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056D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05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erum.kommune.no/innsyn/byggesak/wfinnsyn.ashx?response=arkivsak_detaljer&amp;arkivsakid=2019019402&amp;" TargetMode="External"/><Relationship Id="rId13" Type="http://schemas.openxmlformats.org/officeDocument/2006/relationships/hyperlink" Target="https://www.google.com/search?q=fns+naturpanel+ipbes&amp;oq=FNs+naturpanel&amp;aqs=chrome.1.69i57j0l5.11239j0j7&amp;sourceid=chrome&amp;ie=UTF-8" TargetMode="External"/><Relationship Id="rId18" Type="http://schemas.openxmlformats.org/officeDocument/2006/relationships/hyperlink" Target="https://www.google.com/search?q=fns+naturpanel+ipbes&amp;oq=FNs+naturpanel&amp;aqs=chrome.1.69i57j0l5.11239j0j7&amp;sourceid=chrome&amp;ie=UTF-8" TargetMode="External"/><Relationship Id="rId26" Type="http://schemas.openxmlformats.org/officeDocument/2006/relationships/hyperlink" Target="https://www.ipbes.net/news/ipbes-global-assessment-summary-policymakers-pdf" TargetMode="External"/><Relationship Id="rId3" Type="http://schemas.microsoft.com/office/2007/relationships/stylesWithEffects" Target="stylesWithEffects.xml"/><Relationship Id="rId21" Type="http://schemas.openxmlformats.org/officeDocument/2006/relationships/hyperlink" Target="https://www.miljodirektoratet.no/aktuelt/nyheter/2019/mai-2019/naturpanelet-akselererende-og-alvorlig-utvikling-for-naturen/" TargetMode="External"/><Relationship Id="rId7" Type="http://schemas.openxmlformats.org/officeDocument/2006/relationships/hyperlink" Target="https://www.baerum.kommune.no/innsyn/byggesak/wfinnsyn.ashx?response=arkivsak_detaljer&amp;arkivsakid=2019019402&amp;" TargetMode="External"/><Relationship Id="rId12" Type="http://schemas.openxmlformats.org/officeDocument/2006/relationships/hyperlink" Target="https://www.venstre.no/assets/Politisk-plattform-for-H%C3%B8yre-Venstre-FrP-og-KrF-i-B%C3%A6rum.pdf" TargetMode="External"/><Relationship Id="rId17" Type="http://schemas.openxmlformats.org/officeDocument/2006/relationships/hyperlink" Target="https://www.google.com/search?q=fns+naturpanel+ipbes&amp;oq=FNs+naturpanel&amp;aqs=chrome.1.69i57j0l5.11239j0j7&amp;sourceid=chrome&amp;ie=UTF-8" TargetMode="External"/><Relationship Id="rId25" Type="http://schemas.openxmlformats.org/officeDocument/2006/relationships/hyperlink" Target="https://www.ipbes.net/news/ipbes-global-assessment-summary-policymakers-pdf" TargetMode="External"/><Relationship Id="rId2" Type="http://schemas.openxmlformats.org/officeDocument/2006/relationships/styles" Target="styles.xml"/><Relationship Id="rId16" Type="http://schemas.openxmlformats.org/officeDocument/2006/relationships/hyperlink" Target="https://www.google.com/search?q=fns+naturpanel+ipbes&amp;oq=FNs+naturpanel&amp;aqs=chrome.1.69i57j0l5.11239j0j7&amp;sourceid=chrome&amp;ie=UTF-8" TargetMode="External"/><Relationship Id="rId20" Type="http://schemas.openxmlformats.org/officeDocument/2006/relationships/hyperlink" Target="https://www.google.com/search?q=fns+naturpanel+ipbes&amp;oq=FNs+naturpanel&amp;aqs=chrome.1.69i57j0l5.11239j0j7&amp;sourceid=chrome&amp;ie=UTF-8"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baerum.kommune.no/globalassets/politikk-og-samfunn/barum-2035/20-januar-2020/foredrag-underhuset/naturmangfold-i-barum-martine-knudsen.pdf" TargetMode="External"/><Relationship Id="rId11" Type="http://schemas.openxmlformats.org/officeDocument/2006/relationships/hyperlink" Target="https://www.baerum.kommune.no/globalassets/politikk-og-samfunn/barum-2035/klimaklok/strategidokumenter/klimadokument_webny.pdf" TargetMode="External"/><Relationship Id="rId24" Type="http://schemas.openxmlformats.org/officeDocument/2006/relationships/hyperlink" Target="https://www.ipbes.net/news/ipbes-global-assessment-summary-policymakers-pdf" TargetMode="External"/><Relationship Id="rId5" Type="http://schemas.openxmlformats.org/officeDocument/2006/relationships/webSettings" Target="webSettings.xml"/><Relationship Id="rId15" Type="http://schemas.openxmlformats.org/officeDocument/2006/relationships/hyperlink" Target="https://www.google.com/search?q=fns+naturpanel+ipbes&amp;oq=FNs+naturpanel&amp;aqs=chrome.1.69i57j0l5.11239j0j7&amp;sourceid=chrome&amp;ie=UTF-8" TargetMode="External"/><Relationship Id="rId23" Type="http://schemas.openxmlformats.org/officeDocument/2006/relationships/hyperlink" Target="https://www.ipbes.net/news/ipbes-global-assessment-summary-policymakers-pdf" TargetMode="External"/><Relationship Id="rId28" Type="http://schemas.openxmlformats.org/officeDocument/2006/relationships/hyperlink" Target="mailto:abwin@mac.com" TargetMode="External"/><Relationship Id="rId10" Type="http://schemas.openxmlformats.org/officeDocument/2006/relationships/hyperlink" Target="https://www.baerum.kommune.no/globalassets/politikk-og-samfunn/barum-2035/20-januar-2020/foredrag-underhuset/naturmangfold-i-barum-martine-knudsen.pdf" TargetMode="External"/><Relationship Id="rId19" Type="http://schemas.openxmlformats.org/officeDocument/2006/relationships/hyperlink" Target="https://www.google.com/search?q=fns+naturpanel+ipbes&amp;oq=FNs+naturpanel&amp;aqs=chrome.1.69i57j0l5.11239j0j7&amp;sourceid=chrome&amp;ie=UTF-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erum.kommune.no/innsyn/byggesak/wfinnsyn.ashx?response=arkivsak_detaljer&amp;arkivsakid=2019019402&amp;" TargetMode="External"/><Relationship Id="rId14" Type="http://schemas.openxmlformats.org/officeDocument/2006/relationships/hyperlink" Target="https://www.google.com/search?q=fns+naturpanel+ipbes&amp;oq=FNs+naturpanel&amp;aqs=chrome.1.69i57j0l5.11239j0j7&amp;sourceid=chrome&amp;ie=UTF-8" TargetMode="External"/><Relationship Id="rId22" Type="http://schemas.openxmlformats.org/officeDocument/2006/relationships/hyperlink" Target="https://www.miljodirektoratet.no/ansvarsomrader/arter-naturtyper/Naturpanel-ipbes/" TargetMode="External"/><Relationship Id="rId27" Type="http://schemas.openxmlformats.org/officeDocument/2006/relationships/hyperlink" Target="https://www.ipbes.net/news/ipbes-global-assessment-summary-policymakers-pdf"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1622</Words>
  <Characters>8601</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Kaare</dc:creator>
  <cp:lastModifiedBy>Kaare</cp:lastModifiedBy>
  <cp:revision>1</cp:revision>
  <dcterms:created xsi:type="dcterms:W3CDTF">2020-03-19T19:53:00Z</dcterms:created>
  <dcterms:modified xsi:type="dcterms:W3CDTF">2020-03-19T19:56:00Z</dcterms:modified>
</cp:coreProperties>
</file>