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E20A5" w14:textId="43684094" w:rsidR="001E6C27" w:rsidRPr="001E6C27" w:rsidRDefault="001E6C27">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Notat Ragnhild Løberg Stordahl</w:t>
      </w:r>
      <w:r w:rsidR="005F27A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0EFC00C" w14:textId="1182486F" w:rsidR="0098672A" w:rsidRPr="00327739" w:rsidRDefault="00B65FAD">
      <w:pPr>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739">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Generelt om husmannsplasser i Norge</w:t>
      </w:r>
    </w:p>
    <w:p w14:paraId="575397DB" w14:textId="4315FC8E" w:rsidR="00B65FAD" w:rsidRPr="00327739" w:rsidRDefault="00B65FAD" w:rsidP="00B65FAD">
      <w:pPr>
        <w:shd w:val="clear" w:color="auto" w:fill="F3F4F4"/>
        <w:spacing w:after="405" w:line="240" w:lineRule="auto"/>
        <w:rPr>
          <w:rFonts w:ascii="Times New Roman" w:eastAsia="Times New Roman" w:hAnsi="Times New Roman" w:cs="Times New Roman"/>
          <w:color w:val="000000" w:themeColor="text1"/>
          <w:sz w:val="27"/>
          <w:szCs w:val="27"/>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739">
        <w:rPr>
          <w:rFonts w:ascii="Times New Roman" w:eastAsia="Times New Roman" w:hAnsi="Times New Roman" w:cs="Times New Roman"/>
          <w:color w:val="000000" w:themeColor="text1"/>
          <w:sz w:val="27"/>
          <w:szCs w:val="27"/>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Husmannsplass</w:t>
      </w:r>
      <w:r w:rsidR="00463F75" w:rsidRPr="00327739">
        <w:rPr>
          <w:rFonts w:ascii="Times New Roman" w:eastAsia="Times New Roman" w:hAnsi="Times New Roman" w:cs="Times New Roman"/>
          <w:color w:val="000000" w:themeColor="text1"/>
          <w:sz w:val="27"/>
          <w:szCs w:val="27"/>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w:t>
      </w:r>
      <w:r w:rsidRPr="00327739">
        <w:rPr>
          <w:rFonts w:ascii="Times New Roman" w:eastAsia="Times New Roman" w:hAnsi="Times New Roman" w:cs="Times New Roman"/>
          <w:color w:val="000000" w:themeColor="text1"/>
          <w:sz w:val="27"/>
          <w:szCs w:val="27"/>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mindre jordstykke med tilhørende hus som er skilt ut fra en </w:t>
      </w:r>
      <w:hyperlink r:id="rId4" w:history="1">
        <w:r w:rsidRPr="00327739">
          <w:rPr>
            <w:rFonts w:ascii="Times New Roman" w:eastAsia="Times New Roman" w:hAnsi="Times New Roman" w:cs="Times New Roman"/>
            <w:color w:val="000000" w:themeColor="text1"/>
            <w:sz w:val="27"/>
            <w:szCs w:val="27"/>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gård</w:t>
        </w:r>
      </w:hyperlink>
      <w:r w:rsidRPr="00327739">
        <w:rPr>
          <w:rFonts w:ascii="Times New Roman" w:eastAsia="Times New Roman" w:hAnsi="Times New Roman" w:cs="Times New Roman"/>
          <w:color w:val="000000" w:themeColor="text1"/>
          <w:sz w:val="27"/>
          <w:szCs w:val="27"/>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som egen bruksenhet, men ikke som et særskilt </w:t>
      </w:r>
      <w:hyperlink r:id="rId5" w:history="1">
        <w:r w:rsidRPr="00327739">
          <w:rPr>
            <w:rFonts w:ascii="Times New Roman" w:eastAsia="Times New Roman" w:hAnsi="Times New Roman" w:cs="Times New Roman"/>
            <w:color w:val="000000" w:themeColor="text1"/>
            <w:sz w:val="27"/>
            <w:szCs w:val="27"/>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matrikulert</w:t>
        </w:r>
      </w:hyperlink>
      <w:r w:rsidRPr="00327739">
        <w:rPr>
          <w:rFonts w:ascii="Times New Roman" w:eastAsia="Times New Roman" w:hAnsi="Times New Roman" w:cs="Times New Roman"/>
          <w:color w:val="000000" w:themeColor="text1"/>
          <w:sz w:val="27"/>
          <w:szCs w:val="27"/>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bruk.</w:t>
      </w:r>
    </w:p>
    <w:p w14:paraId="3CF59289" w14:textId="77777777" w:rsidR="00B65FAD" w:rsidRPr="00327739" w:rsidRDefault="00B65FAD" w:rsidP="00B65FAD">
      <w:pPr>
        <w:spacing w:after="150" w:line="450" w:lineRule="atLeast"/>
        <w:ind w:left="3000"/>
        <w:outlineLvl w:val="1"/>
        <w:rPr>
          <w:rFonts w:ascii="Times New Roman" w:eastAsia="Times New Roman" w:hAnsi="Times New Roman" w:cs="Times New Roman"/>
          <w:bCs/>
          <w:color w:val="000000" w:themeColor="text1"/>
          <w:sz w:val="39"/>
          <w:szCs w:val="39"/>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739">
        <w:rPr>
          <w:rFonts w:ascii="Times New Roman" w:eastAsia="Times New Roman" w:hAnsi="Times New Roman" w:cs="Times New Roman"/>
          <w:bCs/>
          <w:color w:val="000000" w:themeColor="text1"/>
          <w:sz w:val="39"/>
          <w:szCs w:val="39"/>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Drift </w:t>
      </w:r>
    </w:p>
    <w:p w14:paraId="340373C7" w14:textId="0C603135" w:rsidR="00B65FAD" w:rsidRPr="00327739" w:rsidRDefault="005F27A7" w:rsidP="00B65FAD">
      <w:pPr>
        <w:spacing w:after="405" w:line="240" w:lineRule="auto"/>
        <w:rPr>
          <w:rFonts w:ascii="Times New Roman" w:eastAsia="Times New Roman" w:hAnsi="Times New Roman" w:cs="Times New Roman"/>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 w:history="1">
        <w:r w:rsidR="00B65FAD" w:rsidRPr="00327739">
          <w:rPr>
            <w:rFonts w:ascii="Times New Roman" w:eastAsia="Times New Roman" w:hAnsi="Times New Roman" w:cs="Times New Roman"/>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Husmannen</w:t>
        </w:r>
      </w:hyperlink>
      <w:r w:rsidR="00B65FAD" w:rsidRPr="00327739">
        <w:rPr>
          <w:rFonts w:ascii="Times New Roman" w:eastAsia="Times New Roman" w:hAnsi="Times New Roman" w:cs="Times New Roman"/>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bodde på husmannsplassen, ofte med sin familie, og drev denne. Husmenn uten jord leide bare en mindre festegrunn, men husmenn med jord fikk disponere over jordbruksland, som åker og eng.</w:t>
      </w:r>
    </w:p>
    <w:p w14:paraId="037D6340" w14:textId="77777777" w:rsidR="00B65FAD" w:rsidRPr="00327739" w:rsidRDefault="00B65FAD" w:rsidP="00B65FAD">
      <w:pPr>
        <w:spacing w:after="405" w:line="240" w:lineRule="auto"/>
        <w:rPr>
          <w:rFonts w:ascii="Times New Roman" w:eastAsia="Times New Roman" w:hAnsi="Times New Roman" w:cs="Times New Roman"/>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739">
        <w:rPr>
          <w:rFonts w:ascii="Times New Roman" w:eastAsia="Times New Roman" w:hAnsi="Times New Roman" w:cs="Times New Roman"/>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Husmannen betalte som regel en årlig </w:t>
      </w:r>
      <w:hyperlink r:id="rId7" w:history="1">
        <w:r w:rsidRPr="00327739">
          <w:rPr>
            <w:rFonts w:ascii="Times New Roman" w:eastAsia="Times New Roman" w:hAnsi="Times New Roman" w:cs="Times New Roman"/>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festeavgift</w:t>
        </w:r>
      </w:hyperlink>
      <w:r w:rsidRPr="00327739">
        <w:rPr>
          <w:rFonts w:ascii="Times New Roman" w:eastAsia="Times New Roman" w:hAnsi="Times New Roman" w:cs="Times New Roman"/>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mange tilfeller ble avgiften betalt med arbeid på gården, som enten var pliktarbeid eller frivillig, eller begge deler. Både kone og barn deltok i arbeid på og utenfor plassen. Det finnes også eksempler på at kvinner festet plasser.</w:t>
      </w:r>
    </w:p>
    <w:p w14:paraId="7C554C70" w14:textId="77777777" w:rsidR="00B65FAD" w:rsidRPr="00327739" w:rsidRDefault="00B65FAD" w:rsidP="00B65FAD">
      <w:pPr>
        <w:spacing w:after="150" w:line="450" w:lineRule="atLeast"/>
        <w:ind w:left="3000"/>
        <w:outlineLvl w:val="1"/>
        <w:rPr>
          <w:rFonts w:ascii="Times New Roman" w:eastAsia="Times New Roman" w:hAnsi="Times New Roman" w:cs="Times New Roman"/>
          <w:bCs/>
          <w:color w:val="000000" w:themeColor="text1"/>
          <w:sz w:val="39"/>
          <w:szCs w:val="39"/>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739">
        <w:rPr>
          <w:rFonts w:ascii="Times New Roman" w:eastAsia="Times New Roman" w:hAnsi="Times New Roman" w:cs="Times New Roman"/>
          <w:bCs/>
          <w:color w:val="000000" w:themeColor="text1"/>
          <w:sz w:val="39"/>
          <w:szCs w:val="39"/>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Leieforhold</w:t>
      </w:r>
    </w:p>
    <w:p w14:paraId="6F625BBF" w14:textId="77777777" w:rsidR="00B65FAD" w:rsidRPr="00327739" w:rsidRDefault="00B65FAD" w:rsidP="00B65FAD">
      <w:pPr>
        <w:spacing w:after="405" w:line="240" w:lineRule="auto"/>
        <w:rPr>
          <w:rFonts w:ascii="Times New Roman" w:eastAsia="Times New Roman" w:hAnsi="Times New Roman" w:cs="Times New Roman"/>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739">
        <w:rPr>
          <w:rFonts w:ascii="Times New Roman" w:eastAsia="Times New Roman" w:hAnsi="Times New Roman" w:cs="Times New Roman"/>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Leieforholdet kunne variere fra å være på livstid til å være avgrenset til noen år, eller bare vare til neste </w:t>
      </w:r>
      <w:hyperlink r:id="rId8" w:history="1">
        <w:r w:rsidRPr="00327739">
          <w:rPr>
            <w:rFonts w:ascii="Times New Roman" w:eastAsia="Times New Roman" w:hAnsi="Times New Roman" w:cs="Times New Roman"/>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faredag</w:t>
        </w:r>
      </w:hyperlink>
      <w:r w:rsidRPr="00327739">
        <w:rPr>
          <w:rFonts w:ascii="Times New Roman" w:eastAsia="Times New Roman" w:hAnsi="Times New Roman" w:cs="Times New Roman"/>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14. april eller 14. oktober. I forbindelse med tidsavgrensede kontraktsforhold kunne ofte jordeieren si opp husmannen etter eget </w:t>
      </w:r>
      <w:proofErr w:type="spellStart"/>
      <w:r w:rsidRPr="00327739">
        <w:rPr>
          <w:rFonts w:ascii="Times New Roman" w:eastAsia="Times New Roman" w:hAnsi="Times New Roman" w:cs="Times New Roman"/>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godtbefinnende</w:t>
      </w:r>
      <w:proofErr w:type="spellEnd"/>
      <w:r w:rsidRPr="00327739">
        <w:rPr>
          <w:rFonts w:ascii="Times New Roman" w:eastAsia="Times New Roman" w:hAnsi="Times New Roman" w:cs="Times New Roman"/>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Først med husmannsloven i 1851 ble skriftlige og tinglyste husmannskontrakter helt alminnelig, mens det før ikke sjelden ble inngått festeforhold uten </w:t>
      </w:r>
      <w:proofErr w:type="spellStart"/>
      <w:r w:rsidRPr="00327739">
        <w:rPr>
          <w:rFonts w:ascii="Times New Roman" w:eastAsia="Times New Roman" w:hAnsi="Times New Roman" w:cs="Times New Roman"/>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skriftfesting</w:t>
      </w:r>
      <w:proofErr w:type="spellEnd"/>
      <w:r w:rsidRPr="00327739">
        <w:rPr>
          <w:rFonts w:ascii="Times New Roman" w:eastAsia="Times New Roman" w:hAnsi="Times New Roman" w:cs="Times New Roman"/>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B66A05B" w14:textId="77777777" w:rsidR="00B65FAD" w:rsidRPr="00327739" w:rsidRDefault="00B65FAD" w:rsidP="00B65FAD">
      <w:pPr>
        <w:spacing w:after="405" w:line="240" w:lineRule="auto"/>
        <w:rPr>
          <w:rFonts w:ascii="Times New Roman" w:eastAsia="Times New Roman" w:hAnsi="Times New Roman" w:cs="Times New Roman"/>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739">
        <w:rPr>
          <w:rFonts w:ascii="Times New Roman" w:eastAsia="Times New Roman" w:hAnsi="Times New Roman" w:cs="Times New Roman"/>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Forholdet mellom </w:t>
      </w:r>
      <w:hyperlink r:id="rId9" w:history="1">
        <w:r w:rsidRPr="00327739">
          <w:rPr>
            <w:rFonts w:ascii="Times New Roman" w:eastAsia="Times New Roman" w:hAnsi="Times New Roman" w:cs="Times New Roman"/>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husbond</w:t>
        </w:r>
      </w:hyperlink>
      <w:r w:rsidRPr="00327739">
        <w:rPr>
          <w:rFonts w:ascii="Times New Roman" w:eastAsia="Times New Roman" w:hAnsi="Times New Roman" w:cs="Times New Roman"/>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og husmann ble enten regulert gjennom sedvane, ved uskreven avtale eller ved en husmannskontrakt. En husmannsplass var i regelen for liten til å gi et utkomme for husmannen og hans familie.</w:t>
      </w:r>
    </w:p>
    <w:p w14:paraId="1B22812D" w14:textId="6FDEE4E3" w:rsidR="00B65FAD" w:rsidRPr="00327739" w:rsidRDefault="00B65FA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63F75" w:rsidRPr="00327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Pr="00327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ilde: </w:t>
      </w:r>
      <w:r w:rsidR="00327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327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tore norske leksikon)</w:t>
      </w:r>
    </w:p>
    <w:p w14:paraId="15C26514" w14:textId="77777777" w:rsidR="00B65FAD" w:rsidRPr="00327739" w:rsidRDefault="00B65FAD" w:rsidP="00B65FAD">
      <w:pPr>
        <w:spacing w:before="100" w:beforeAutospacing="1" w:after="100" w:afterAutospacing="1" w:line="240" w:lineRule="auto"/>
        <w:outlineLvl w:val="0"/>
        <w:rPr>
          <w:rFonts w:ascii="Helvetica" w:eastAsia="Times New Roman" w:hAnsi="Helvetica" w:cs="Helvetica"/>
          <w:color w:val="000000" w:themeColor="text1"/>
          <w:kern w:val="36"/>
          <w:sz w:val="48"/>
          <w:szCs w:val="48"/>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739">
        <w:rPr>
          <w:rFonts w:ascii="Helvetica" w:eastAsia="Times New Roman" w:hAnsi="Helvetica" w:cs="Helvetica"/>
          <w:color w:val="000000" w:themeColor="text1"/>
          <w:kern w:val="36"/>
          <w:sz w:val="48"/>
          <w:szCs w:val="48"/>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Husmannsplasser</w:t>
      </w:r>
    </w:p>
    <w:p w14:paraId="5DAC7FEA" w14:textId="77777777" w:rsidR="00B65FAD" w:rsidRPr="00327739" w:rsidRDefault="00B65FAD" w:rsidP="00B65FAD">
      <w:pPr>
        <w:shd w:val="clear" w:color="auto" w:fill="F2F2F2"/>
        <w:spacing w:before="100" w:beforeAutospacing="1" w:after="100" w:afterAutospacing="1" w:line="240" w:lineRule="auto"/>
        <w:rPr>
          <w:rFonts w:ascii="inherit" w:eastAsia="Times New Roman" w:hAnsi="inherit" w:cs="Arial"/>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739">
        <w:rPr>
          <w:rFonts w:ascii="inherit" w:eastAsia="Times New Roman" w:hAnsi="inherit" w:cs="Arial"/>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Svartedauden midt på 1300-tallet tok livet av store deler av befolkninga, og i århundrene som fulgte var jord og gårder nok til alle. Det tok omkring tre hundre år før folketallet tok seg opp igjen, men på 1600-tallet begynte det å bli trangere om plassen. Det var på denne tida husmannsvesenet oppstod. Det gikk ut på at en mann kunne leie et jordstykke på en gård mot å betale leie som oftest ble betalt i form av arbeid på gården i onnene. I tillegg hadde husmannen plikt til å arbeide for ei avtalt lønn per dag når husbonden krevde det.</w:t>
      </w:r>
      <w:bookmarkStart w:id="0" w:name="_GoBack"/>
      <w:bookmarkEnd w:id="0"/>
    </w:p>
    <w:p w14:paraId="3DB41112" w14:textId="77777777" w:rsidR="00B65FAD" w:rsidRPr="00327739" w:rsidRDefault="00B65FAD" w:rsidP="00B65FAD">
      <w:pPr>
        <w:shd w:val="clear" w:color="auto" w:fill="F2F2F2"/>
        <w:spacing w:before="100" w:beforeAutospacing="1" w:after="100" w:afterAutospacing="1" w:line="240" w:lineRule="auto"/>
        <w:rPr>
          <w:rFonts w:ascii="inherit" w:eastAsia="Times New Roman" w:hAnsi="inherit" w:cs="Arial"/>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739">
        <w:rPr>
          <w:rFonts w:ascii="inherit" w:eastAsia="Times New Roman" w:hAnsi="inherit" w:cs="Arial"/>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Ofte ble husmannsplassene rydda i utmarka av husmannen sjøl. Han eide husene, men jorda hørte gården til, og når en husmann falt fra fikk en ny overta plassen. Det var vanlig at det ble oppretta kontrakter når en ny husmann slo seg ned. Den beskrev også rettighetene husmannen til beite for dyra sine i utmarka og rett til å ta byggematerialer, gjerdefang og ved i skogen, ofte i form av tørrtrær, kvist og røtter.</w:t>
      </w:r>
    </w:p>
    <w:p w14:paraId="3FFFA9F1" w14:textId="77777777" w:rsidR="00B65FAD" w:rsidRPr="00327739" w:rsidRDefault="00B65FAD" w:rsidP="00B65FAD">
      <w:pPr>
        <w:shd w:val="clear" w:color="auto" w:fill="F2F2F2"/>
        <w:spacing w:before="100" w:beforeAutospacing="1" w:after="100" w:afterAutospacing="1" w:line="240" w:lineRule="auto"/>
        <w:rPr>
          <w:rFonts w:ascii="inherit" w:eastAsia="Times New Roman" w:hAnsi="inherit" w:cs="Arial"/>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739">
        <w:rPr>
          <w:rFonts w:ascii="inherit" w:eastAsia="Times New Roman" w:hAnsi="inherit" w:cs="Arial"/>
          <w:color w:val="000000" w:themeColor="text1"/>
          <w:sz w:val="24"/>
          <w:szCs w:val="24"/>
          <w:lang w:eastAsia="nb-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Antall husmenn nådde toppen omkring 1850. Etter hvert reduserte nye hesteredskaper og maskiner behovet for arbeidskraft på gårdene. Samtidig tida åpna det seg mulighet for arbeid og livberging i byene som ga muligheter for husmennene og ungene deres. Mange reiste også til Amerika i denne perioden, og tidlig på 1900-tallet ble det satt i verk statlige tiltak for å avvikle husmannsvesenet.</w:t>
      </w:r>
    </w:p>
    <w:p w14:paraId="4E276A8D" w14:textId="411BDE61" w:rsidR="00B65FAD" w:rsidRPr="00327739" w:rsidRDefault="00B65FA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63F75" w:rsidRPr="00327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Pr="00327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ilde: Kultursti Namdalseid)</w:t>
      </w:r>
    </w:p>
    <w:p w14:paraId="592F818E" w14:textId="7C6ED443" w:rsidR="00B65FAD" w:rsidRPr="00327739" w:rsidRDefault="00B65FA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store folketellingene i 1801, 1865, 1900 og 1910 gir kunnskap om hvem som bodde på husmannsplassene.  Folketellingen i 1865 forteller også om avling og dyrehold på plassen.</w:t>
      </w:r>
    </w:p>
    <w:p w14:paraId="42D20181" w14:textId="22E485D7" w:rsidR="00463F75" w:rsidRPr="00327739" w:rsidRDefault="009C528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7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Ragnhild Løberg</w:t>
      </w:r>
      <w:r w:rsidR="002B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Stordahl</w:t>
      </w:r>
    </w:p>
    <w:sectPr w:rsidR="00463F75" w:rsidRPr="00327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AD"/>
    <w:rsid w:val="00097BEC"/>
    <w:rsid w:val="001E6C27"/>
    <w:rsid w:val="002B2D03"/>
    <w:rsid w:val="00327739"/>
    <w:rsid w:val="00463F75"/>
    <w:rsid w:val="00542AA5"/>
    <w:rsid w:val="00572B2F"/>
    <w:rsid w:val="005F27A7"/>
    <w:rsid w:val="009C5285"/>
    <w:rsid w:val="00A42FD7"/>
    <w:rsid w:val="00B65FAD"/>
    <w:rsid w:val="00DD0C6C"/>
    <w:rsid w:val="00E27816"/>
    <w:rsid w:val="00E40C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5FE0"/>
  <w15:chartTrackingRefBased/>
  <w15:docId w15:val="{28EAB943-43BE-4609-BB67-E8B01260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758824">
      <w:bodyDiv w:val="1"/>
      <w:marLeft w:val="0"/>
      <w:marRight w:val="0"/>
      <w:marTop w:val="0"/>
      <w:marBottom w:val="0"/>
      <w:divBdr>
        <w:top w:val="none" w:sz="0" w:space="0" w:color="auto"/>
        <w:left w:val="none" w:sz="0" w:space="0" w:color="auto"/>
        <w:bottom w:val="none" w:sz="0" w:space="0" w:color="auto"/>
        <w:right w:val="none" w:sz="0" w:space="0" w:color="auto"/>
      </w:divBdr>
      <w:divsChild>
        <w:div w:id="1404641395">
          <w:marLeft w:val="0"/>
          <w:marRight w:val="0"/>
          <w:marTop w:val="0"/>
          <w:marBottom w:val="0"/>
          <w:divBdr>
            <w:top w:val="none" w:sz="0" w:space="0" w:color="auto"/>
            <w:left w:val="none" w:sz="0" w:space="0" w:color="auto"/>
            <w:bottom w:val="none" w:sz="0" w:space="0" w:color="auto"/>
            <w:right w:val="none" w:sz="0" w:space="0" w:color="auto"/>
          </w:divBdr>
          <w:divsChild>
            <w:div w:id="769735446">
              <w:marLeft w:val="3000"/>
              <w:marRight w:val="0"/>
              <w:marTop w:val="0"/>
              <w:marBottom w:val="0"/>
              <w:divBdr>
                <w:top w:val="none" w:sz="0" w:space="0" w:color="auto"/>
                <w:left w:val="none" w:sz="0" w:space="0" w:color="auto"/>
                <w:bottom w:val="none" w:sz="0" w:space="0" w:color="auto"/>
                <w:right w:val="none" w:sz="0" w:space="0" w:color="auto"/>
              </w:divBdr>
              <w:divsChild>
                <w:div w:id="9204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0029">
          <w:marLeft w:val="3000"/>
          <w:marRight w:val="0"/>
          <w:marTop w:val="0"/>
          <w:marBottom w:val="0"/>
          <w:divBdr>
            <w:top w:val="none" w:sz="0" w:space="0" w:color="auto"/>
            <w:left w:val="none" w:sz="0" w:space="0" w:color="auto"/>
            <w:bottom w:val="none" w:sz="0" w:space="0" w:color="auto"/>
            <w:right w:val="none" w:sz="0" w:space="0" w:color="auto"/>
          </w:divBdr>
          <w:divsChild>
            <w:div w:id="2029480252">
              <w:marLeft w:val="0"/>
              <w:marRight w:val="0"/>
              <w:marTop w:val="0"/>
              <w:marBottom w:val="0"/>
              <w:divBdr>
                <w:top w:val="none" w:sz="0" w:space="0" w:color="auto"/>
                <w:left w:val="none" w:sz="0" w:space="0" w:color="auto"/>
                <w:bottom w:val="none" w:sz="0" w:space="0" w:color="auto"/>
                <w:right w:val="none" w:sz="0" w:space="0" w:color="auto"/>
              </w:divBdr>
            </w:div>
          </w:divsChild>
        </w:div>
        <w:div w:id="2067758001">
          <w:marLeft w:val="3000"/>
          <w:marRight w:val="0"/>
          <w:marTop w:val="0"/>
          <w:marBottom w:val="0"/>
          <w:divBdr>
            <w:top w:val="none" w:sz="0" w:space="0" w:color="auto"/>
            <w:left w:val="none" w:sz="0" w:space="0" w:color="auto"/>
            <w:bottom w:val="none" w:sz="0" w:space="0" w:color="auto"/>
            <w:right w:val="none" w:sz="0" w:space="0" w:color="auto"/>
          </w:divBdr>
          <w:divsChild>
            <w:div w:id="8982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7791">
      <w:bodyDiv w:val="1"/>
      <w:marLeft w:val="0"/>
      <w:marRight w:val="0"/>
      <w:marTop w:val="0"/>
      <w:marBottom w:val="0"/>
      <w:divBdr>
        <w:top w:val="none" w:sz="0" w:space="0" w:color="auto"/>
        <w:left w:val="none" w:sz="0" w:space="0" w:color="auto"/>
        <w:bottom w:val="none" w:sz="0" w:space="0" w:color="auto"/>
        <w:right w:val="none" w:sz="0" w:space="0" w:color="auto"/>
      </w:divBdr>
      <w:divsChild>
        <w:div w:id="1362628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l.no/faredag" TargetMode="External"/><Relationship Id="rId3" Type="http://schemas.openxmlformats.org/officeDocument/2006/relationships/webSettings" Target="webSettings.xml"/><Relationship Id="rId7" Type="http://schemas.openxmlformats.org/officeDocument/2006/relationships/hyperlink" Target="https://snl.no/tomtefes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nl.no/husmann" TargetMode="External"/><Relationship Id="rId11" Type="http://schemas.openxmlformats.org/officeDocument/2006/relationships/theme" Target="theme/theme1.xml"/><Relationship Id="rId5" Type="http://schemas.openxmlformats.org/officeDocument/2006/relationships/hyperlink" Target="https://snl.no/matrikkel" TargetMode="External"/><Relationship Id="rId10" Type="http://schemas.openxmlformats.org/officeDocument/2006/relationships/fontTable" Target="fontTable.xml"/><Relationship Id="rId4" Type="http://schemas.openxmlformats.org/officeDocument/2006/relationships/hyperlink" Target="https://snl.no/bondeg%C3%A5rd" TargetMode="External"/><Relationship Id="rId9" Type="http://schemas.openxmlformats.org/officeDocument/2006/relationships/hyperlink" Target="https://snl.no/husbond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513</Words>
  <Characters>2721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reidar stordahl</dc:creator>
  <cp:keywords/>
  <dc:description/>
  <cp:lastModifiedBy>Trond Fjeld</cp:lastModifiedBy>
  <cp:revision>11</cp:revision>
  <cp:lastPrinted>2019-07-01T10:35:00Z</cp:lastPrinted>
  <dcterms:created xsi:type="dcterms:W3CDTF">2019-07-01T10:40:00Z</dcterms:created>
  <dcterms:modified xsi:type="dcterms:W3CDTF">2019-08-12T09:56:00Z</dcterms:modified>
</cp:coreProperties>
</file>