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B74B" w14:textId="77777777" w:rsidR="000256C2" w:rsidRDefault="000256C2">
      <w:pPr>
        <w:rPr>
          <w:rFonts w:ascii="Verdana" w:hAnsi="Verdana"/>
          <w:szCs w:val="24"/>
        </w:rPr>
      </w:pPr>
    </w:p>
    <w:p w14:paraId="55579037" w14:textId="77777777" w:rsidR="00142746" w:rsidRDefault="00344475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 xml:space="preserve">            </w:t>
      </w:r>
      <w:r>
        <w:rPr>
          <w:rFonts w:ascii="Verdana" w:hAnsi="Verdana"/>
          <w:szCs w:val="24"/>
        </w:rPr>
        <w:tab/>
      </w:r>
    </w:p>
    <w:p w14:paraId="1B4461E7" w14:textId="77777777" w:rsidR="00142746" w:rsidRDefault="00142746">
      <w:pPr>
        <w:rPr>
          <w:rFonts w:ascii="Verdana" w:hAnsi="Verdana"/>
          <w:szCs w:val="24"/>
        </w:rPr>
      </w:pPr>
    </w:p>
    <w:p w14:paraId="296C9F2E" w14:textId="77777777" w:rsidR="00142746" w:rsidRDefault="00142746">
      <w:pPr>
        <w:rPr>
          <w:rFonts w:ascii="Verdana" w:hAnsi="Verdana"/>
          <w:szCs w:val="24"/>
        </w:rPr>
      </w:pPr>
    </w:p>
    <w:p w14:paraId="352892AF" w14:textId="77777777" w:rsidR="00142746" w:rsidRDefault="00142746">
      <w:pPr>
        <w:rPr>
          <w:rFonts w:ascii="Verdana" w:hAnsi="Verdana"/>
          <w:szCs w:val="24"/>
        </w:rPr>
      </w:pPr>
    </w:p>
    <w:p w14:paraId="709018FD" w14:textId="5C2B1C0E" w:rsidR="00142746" w:rsidRDefault="00344475">
      <w:pPr>
        <w:jc w:val="right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                                                                         </w:t>
      </w:r>
      <w:r w:rsidR="000256C2">
        <w:rPr>
          <w:rFonts w:ascii="Verdana" w:hAnsi="Verdana"/>
          <w:b/>
          <w:szCs w:val="24"/>
        </w:rPr>
        <w:t>Dato</w:t>
      </w:r>
      <w:r>
        <w:rPr>
          <w:rFonts w:ascii="Verdana" w:hAnsi="Verdana"/>
          <w:b/>
          <w:szCs w:val="24"/>
        </w:rPr>
        <w:t xml:space="preserve">     </w:t>
      </w:r>
      <w:r w:rsidR="0066794D">
        <w:rPr>
          <w:szCs w:val="24"/>
        </w:rPr>
        <w:t>10. mai 2022</w:t>
      </w:r>
    </w:p>
    <w:p w14:paraId="631BA4CF" w14:textId="77777777" w:rsidR="00142746" w:rsidRDefault="00142746">
      <w:pPr>
        <w:rPr>
          <w:rFonts w:ascii="Verdana" w:hAnsi="Verdana"/>
          <w:b/>
          <w:szCs w:val="24"/>
        </w:rPr>
      </w:pPr>
    </w:p>
    <w:p w14:paraId="368E7FA1" w14:textId="59036D72" w:rsidR="00142746" w:rsidRPr="00787DD1" w:rsidRDefault="00787DD1">
      <w:pPr>
        <w:ind w:right="736"/>
        <w:rPr>
          <w:rFonts w:ascii="Verdana" w:hAnsi="Verdana"/>
          <w:bCs/>
          <w:sz w:val="20"/>
        </w:rPr>
      </w:pPr>
      <w:r w:rsidRPr="00787DD1">
        <w:rPr>
          <w:rFonts w:ascii="Verdana" w:hAnsi="Verdana"/>
          <w:bCs/>
          <w:sz w:val="20"/>
        </w:rPr>
        <w:t>Re</w:t>
      </w:r>
      <w:r>
        <w:rPr>
          <w:rFonts w:ascii="Verdana" w:hAnsi="Verdana"/>
          <w:bCs/>
          <w:sz w:val="20"/>
        </w:rPr>
        <w:t>vidert 7. mai 2025 av Håvard W. Pettersen</w:t>
      </w:r>
    </w:p>
    <w:p w14:paraId="13C30295" w14:textId="77777777" w:rsidR="00142746" w:rsidRDefault="00142746">
      <w:pPr>
        <w:ind w:right="736"/>
        <w:rPr>
          <w:rFonts w:ascii="Verdana" w:hAnsi="Verdana"/>
          <w:b/>
          <w:szCs w:val="24"/>
        </w:rPr>
      </w:pPr>
    </w:p>
    <w:p w14:paraId="293E09F7" w14:textId="77777777" w:rsidR="00306150" w:rsidRPr="00306150" w:rsidRDefault="00306150" w:rsidP="00306150">
      <w:pPr>
        <w:pStyle w:val="Brdtekstinnrykk"/>
        <w:ind w:left="0"/>
        <w:rPr>
          <w:rFonts w:ascii="Verdana" w:hAnsi="Verdana"/>
          <w:b/>
          <w:bCs/>
          <w:sz w:val="36"/>
          <w:szCs w:val="36"/>
        </w:rPr>
      </w:pPr>
      <w:r w:rsidRPr="00306150">
        <w:rPr>
          <w:rFonts w:ascii="Verdana" w:hAnsi="Verdana"/>
          <w:b/>
          <w:bCs/>
          <w:sz w:val="36"/>
          <w:szCs w:val="36"/>
        </w:rPr>
        <w:t xml:space="preserve">Dispensasjon fra båtstørrelse </w:t>
      </w:r>
      <w:proofErr w:type="spellStart"/>
      <w:r w:rsidRPr="00306150">
        <w:rPr>
          <w:rFonts w:ascii="Verdana" w:hAnsi="Verdana"/>
          <w:b/>
          <w:bCs/>
          <w:sz w:val="36"/>
          <w:szCs w:val="36"/>
        </w:rPr>
        <w:t>ihht</w:t>
      </w:r>
      <w:proofErr w:type="spellEnd"/>
      <w:r w:rsidRPr="00306150">
        <w:rPr>
          <w:rFonts w:ascii="Verdana" w:hAnsi="Verdana"/>
          <w:b/>
          <w:bCs/>
          <w:sz w:val="36"/>
          <w:szCs w:val="36"/>
        </w:rPr>
        <w:t xml:space="preserve"> vedtekter</w:t>
      </w:r>
    </w:p>
    <w:p w14:paraId="3B46BF5B" w14:textId="1DC92017" w:rsidR="00142746" w:rsidRDefault="00C71A55">
      <w:pPr>
        <w:pStyle w:val="Overskrift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Endring i maksimal båtstørrelse, §4</w:t>
      </w:r>
    </w:p>
    <w:p w14:paraId="3BEC299B" w14:textId="28FA592A" w:rsidR="00306150" w:rsidRPr="00306150" w:rsidRDefault="00306150" w:rsidP="00306150">
      <w:pPr>
        <w:rPr>
          <w:rFonts w:ascii="Arial" w:hAnsi="Arial" w:cs="Arial"/>
        </w:rPr>
      </w:pPr>
      <w:r w:rsidRPr="00306150">
        <w:rPr>
          <w:rFonts w:ascii="Arial" w:hAnsi="Arial" w:cs="Arial"/>
        </w:rPr>
        <w:t xml:space="preserve">I henhold til vedtak på årsmøte 27. januar 2022 ble maksimal lengde på båt inkludert </w:t>
      </w:r>
      <w:proofErr w:type="gramStart"/>
      <w:r w:rsidRPr="00306150">
        <w:rPr>
          <w:rFonts w:ascii="Arial" w:hAnsi="Arial" w:cs="Arial"/>
        </w:rPr>
        <w:t>eventuelt  påmontert</w:t>
      </w:r>
      <w:proofErr w:type="gramEnd"/>
      <w:r w:rsidRPr="00306150">
        <w:rPr>
          <w:rFonts w:ascii="Arial" w:hAnsi="Arial" w:cs="Arial"/>
        </w:rPr>
        <w:t xml:space="preserve"> utstyr foran og bak </w:t>
      </w:r>
      <w:proofErr w:type="gramStart"/>
      <w:r w:rsidRPr="00306150">
        <w:rPr>
          <w:rFonts w:ascii="Arial" w:hAnsi="Arial" w:cs="Arial"/>
        </w:rPr>
        <w:t>vedtatt  til</w:t>
      </w:r>
      <w:proofErr w:type="gramEnd"/>
      <w:r w:rsidRPr="00306150">
        <w:rPr>
          <w:rFonts w:ascii="Arial" w:hAnsi="Arial" w:cs="Arial"/>
        </w:rPr>
        <w:t xml:space="preserve"> 1220cm og §4 endret </w:t>
      </w:r>
      <w:proofErr w:type="spellStart"/>
      <w:r w:rsidRPr="00306150">
        <w:rPr>
          <w:rFonts w:ascii="Arial" w:hAnsi="Arial" w:cs="Arial"/>
        </w:rPr>
        <w:t>ihht</w:t>
      </w:r>
      <w:proofErr w:type="spellEnd"/>
      <w:r w:rsidRPr="00306150">
        <w:rPr>
          <w:rFonts w:ascii="Arial" w:hAnsi="Arial" w:cs="Arial"/>
        </w:rPr>
        <w:t xml:space="preserve"> dette.</w:t>
      </w:r>
    </w:p>
    <w:p w14:paraId="5789CD6D" w14:textId="77777777" w:rsidR="00306150" w:rsidRPr="00306150" w:rsidRDefault="00306150" w:rsidP="00306150">
      <w:pPr>
        <w:rPr>
          <w:rFonts w:ascii="Arial" w:hAnsi="Arial" w:cs="Arial"/>
        </w:rPr>
      </w:pPr>
    </w:p>
    <w:p w14:paraId="273B663E" w14:textId="5C9ABF70" w:rsidR="00306150" w:rsidRPr="00306150" w:rsidRDefault="00306150" w:rsidP="00306150">
      <w:pPr>
        <w:rPr>
          <w:rFonts w:ascii="Arial" w:hAnsi="Arial" w:cs="Arial"/>
          <w:u w:val="single"/>
        </w:rPr>
      </w:pPr>
      <w:r w:rsidRPr="00306150">
        <w:rPr>
          <w:rFonts w:ascii="Arial" w:hAnsi="Arial" w:cs="Arial"/>
          <w:u w:val="single"/>
        </w:rPr>
        <w:t>I samme vedtak ble følgende dispensasjon besluttet:</w:t>
      </w:r>
    </w:p>
    <w:p w14:paraId="7B6F4279" w14:textId="1FE6F246" w:rsidR="00306150" w:rsidRPr="00306150" w:rsidRDefault="00306150" w:rsidP="00C71A55">
      <w:pPr>
        <w:suppressAutoHyphens w:val="0"/>
        <w:overflowPunct/>
        <w:autoSpaceDN w:val="0"/>
        <w:adjustRightInd w:val="0"/>
        <w:textAlignment w:val="auto"/>
        <w:rPr>
          <w:rFonts w:ascii="Arial" w:hAnsi="Arial" w:cs="Arial"/>
        </w:rPr>
      </w:pPr>
      <w:r w:rsidRPr="00306150">
        <w:rPr>
          <w:rFonts w:ascii="Arial" w:hAnsi="Arial" w:cs="Arial"/>
          <w:szCs w:val="24"/>
          <w:lang w:eastAsia="nb-NO"/>
        </w:rPr>
        <w:t>Båter som er større enn foreslått maksstørrelse og som rettmessig hadde plass i havna sesongen</w:t>
      </w:r>
      <w:r w:rsidR="00C71A55">
        <w:rPr>
          <w:rFonts w:ascii="Arial" w:hAnsi="Arial" w:cs="Arial"/>
          <w:szCs w:val="24"/>
          <w:lang w:eastAsia="nb-NO"/>
        </w:rPr>
        <w:t xml:space="preserve"> </w:t>
      </w:r>
      <w:r w:rsidRPr="00306150">
        <w:rPr>
          <w:rFonts w:ascii="Arial" w:hAnsi="Arial" w:cs="Arial"/>
          <w:szCs w:val="24"/>
          <w:lang w:eastAsia="nb-NO"/>
        </w:rPr>
        <w:t xml:space="preserve">2021 mister ikke denne som følge av vedtaket dersom ansiennitet er tilstrekkelig for tildeling avplass i 2022, men får dispensasjon fra bestemmelsene om maksimal størrelse så lenge båten harsamme eier. </w:t>
      </w:r>
    </w:p>
    <w:p w14:paraId="3619DF68" w14:textId="4B70A80F" w:rsidR="00306150" w:rsidRPr="00306150" w:rsidRDefault="00306150" w:rsidP="00306150">
      <w:r>
        <w:t xml:space="preserve"> </w:t>
      </w:r>
    </w:p>
    <w:p w14:paraId="2427ECDD" w14:textId="02954E9F" w:rsidR="00142746" w:rsidRPr="00021072" w:rsidRDefault="00C71A55">
      <w:pPr>
        <w:rPr>
          <w:rFonts w:ascii="Verdana" w:hAnsi="Verdana"/>
          <w:szCs w:val="24"/>
          <w:u w:val="single"/>
        </w:rPr>
      </w:pPr>
      <w:r w:rsidRPr="00021072">
        <w:rPr>
          <w:rFonts w:ascii="Verdana" w:hAnsi="Verdana"/>
          <w:szCs w:val="24"/>
          <w:u w:val="single"/>
        </w:rPr>
        <w:t>Følgende eiere og båter er omfattet av denne dispensasjonen:</w:t>
      </w:r>
    </w:p>
    <w:p w14:paraId="34F5DF7C" w14:textId="5450AAA5" w:rsidR="00C71A55" w:rsidRPr="007C2377" w:rsidRDefault="00C71A55">
      <w:pPr>
        <w:rPr>
          <w:rFonts w:ascii="Arial" w:hAnsi="Arial" w:cs="Arial"/>
          <w:szCs w:val="24"/>
          <w:lang w:eastAsia="nb-NO"/>
        </w:rPr>
      </w:pPr>
      <w:r w:rsidRPr="007C2377">
        <w:rPr>
          <w:rFonts w:ascii="Arial" w:hAnsi="Arial" w:cs="Arial"/>
          <w:szCs w:val="24"/>
          <w:lang w:eastAsia="nb-NO"/>
        </w:rPr>
        <w:t xml:space="preserve">Bavaria 42 seilbåt, </w:t>
      </w:r>
      <w:r w:rsidR="00CB3DE5" w:rsidRPr="007C2377">
        <w:rPr>
          <w:rFonts w:ascii="Arial" w:hAnsi="Arial" w:cs="Arial"/>
          <w:szCs w:val="24"/>
          <w:lang w:eastAsia="nb-NO"/>
        </w:rPr>
        <w:tab/>
      </w:r>
      <w:r w:rsidR="00877B87" w:rsidRPr="007C2377">
        <w:rPr>
          <w:rFonts w:ascii="Arial" w:hAnsi="Arial" w:cs="Arial"/>
          <w:szCs w:val="24"/>
          <w:lang w:eastAsia="nb-NO"/>
        </w:rPr>
        <w:tab/>
      </w:r>
      <w:r w:rsidRPr="007C2377">
        <w:rPr>
          <w:rFonts w:ascii="Arial" w:hAnsi="Arial" w:cs="Arial"/>
          <w:szCs w:val="24"/>
          <w:lang w:eastAsia="nb-NO"/>
        </w:rPr>
        <w:t xml:space="preserve">Navn: Viggjar </w:t>
      </w:r>
      <w:r w:rsidR="00CB3DE5" w:rsidRPr="007C2377">
        <w:rPr>
          <w:rFonts w:ascii="Arial" w:hAnsi="Arial" w:cs="Arial"/>
          <w:szCs w:val="24"/>
          <w:lang w:eastAsia="nb-NO"/>
        </w:rPr>
        <w:tab/>
      </w:r>
      <w:r w:rsidRPr="007C2377">
        <w:rPr>
          <w:rFonts w:ascii="Arial" w:hAnsi="Arial" w:cs="Arial"/>
          <w:szCs w:val="24"/>
          <w:lang w:eastAsia="nb-NO"/>
        </w:rPr>
        <w:t>Eier: Svenn Oddli</w:t>
      </w:r>
    </w:p>
    <w:p w14:paraId="2C1D63DC" w14:textId="2B04056B" w:rsidR="00C71A55" w:rsidRPr="001A0BBA" w:rsidRDefault="00C71A55">
      <w:pPr>
        <w:rPr>
          <w:rFonts w:ascii="Arial" w:hAnsi="Arial" w:cs="Arial"/>
          <w:strike/>
          <w:szCs w:val="24"/>
          <w:lang w:eastAsia="nb-NO"/>
        </w:rPr>
      </w:pPr>
      <w:r w:rsidRPr="001A0BBA">
        <w:rPr>
          <w:rFonts w:ascii="Arial" w:hAnsi="Arial" w:cs="Arial"/>
          <w:strike/>
          <w:szCs w:val="24"/>
          <w:lang w:eastAsia="nb-NO"/>
        </w:rPr>
        <w:t>Bavaria 40, se</w:t>
      </w:r>
      <w:r w:rsidR="00485085" w:rsidRPr="001A0BBA">
        <w:rPr>
          <w:rFonts w:ascii="Arial" w:hAnsi="Arial" w:cs="Arial"/>
          <w:strike/>
          <w:szCs w:val="24"/>
          <w:lang w:eastAsia="nb-NO"/>
        </w:rPr>
        <w:t>i</w:t>
      </w:r>
      <w:r w:rsidRPr="001A0BBA">
        <w:rPr>
          <w:rFonts w:ascii="Arial" w:hAnsi="Arial" w:cs="Arial"/>
          <w:strike/>
          <w:szCs w:val="24"/>
          <w:lang w:eastAsia="nb-NO"/>
        </w:rPr>
        <w:t xml:space="preserve">lbåt, </w:t>
      </w:r>
      <w:r w:rsidR="00CB3DE5" w:rsidRPr="001A0BBA">
        <w:rPr>
          <w:rFonts w:ascii="Arial" w:hAnsi="Arial" w:cs="Arial"/>
          <w:strike/>
          <w:szCs w:val="24"/>
          <w:lang w:eastAsia="nb-NO"/>
        </w:rPr>
        <w:tab/>
      </w:r>
      <w:r w:rsidR="00877B87" w:rsidRPr="001A0BBA">
        <w:rPr>
          <w:rFonts w:ascii="Arial" w:hAnsi="Arial" w:cs="Arial"/>
          <w:strike/>
          <w:szCs w:val="24"/>
          <w:lang w:eastAsia="nb-NO"/>
        </w:rPr>
        <w:tab/>
      </w:r>
      <w:r w:rsidRPr="001A0BBA">
        <w:rPr>
          <w:rFonts w:ascii="Arial" w:hAnsi="Arial" w:cs="Arial"/>
          <w:strike/>
          <w:szCs w:val="24"/>
          <w:lang w:eastAsia="nb-NO"/>
        </w:rPr>
        <w:t xml:space="preserve">Navn: BorgeZin </w:t>
      </w:r>
      <w:r w:rsidR="00CB3DE5" w:rsidRPr="001A0BBA">
        <w:rPr>
          <w:rFonts w:ascii="Arial" w:hAnsi="Arial" w:cs="Arial"/>
          <w:strike/>
          <w:szCs w:val="24"/>
          <w:lang w:eastAsia="nb-NO"/>
        </w:rPr>
        <w:tab/>
      </w:r>
      <w:r w:rsidRPr="001A0BBA">
        <w:rPr>
          <w:rFonts w:ascii="Arial" w:hAnsi="Arial" w:cs="Arial"/>
          <w:strike/>
          <w:szCs w:val="24"/>
          <w:lang w:eastAsia="nb-NO"/>
        </w:rPr>
        <w:t>Eier: Tor Ole Borge</w:t>
      </w:r>
    </w:p>
    <w:p w14:paraId="620513EF" w14:textId="7961A920" w:rsidR="00C71A55" w:rsidRPr="00C66A4A" w:rsidRDefault="00C71A55">
      <w:pPr>
        <w:rPr>
          <w:rFonts w:ascii="Arial" w:hAnsi="Arial" w:cs="Arial"/>
          <w:strike/>
          <w:szCs w:val="24"/>
          <w:lang w:eastAsia="nb-NO"/>
        </w:rPr>
      </w:pPr>
      <w:r w:rsidRPr="00C66A4A">
        <w:rPr>
          <w:rFonts w:ascii="Arial" w:hAnsi="Arial" w:cs="Arial"/>
          <w:strike/>
          <w:szCs w:val="24"/>
          <w:lang w:eastAsia="nb-NO"/>
        </w:rPr>
        <w:t xml:space="preserve">Fairline 43, motorbåt, </w:t>
      </w:r>
      <w:r w:rsidR="00CB3DE5" w:rsidRPr="00C66A4A">
        <w:rPr>
          <w:rFonts w:ascii="Arial" w:hAnsi="Arial" w:cs="Arial"/>
          <w:strike/>
          <w:szCs w:val="24"/>
          <w:lang w:eastAsia="nb-NO"/>
        </w:rPr>
        <w:tab/>
      </w:r>
      <w:r w:rsidRPr="00C66A4A">
        <w:rPr>
          <w:rFonts w:ascii="Arial" w:hAnsi="Arial" w:cs="Arial"/>
          <w:strike/>
          <w:szCs w:val="24"/>
          <w:lang w:eastAsia="nb-NO"/>
        </w:rPr>
        <w:t xml:space="preserve">Navn:   </w:t>
      </w:r>
      <w:r w:rsidR="00CB3DE5" w:rsidRPr="00C66A4A">
        <w:rPr>
          <w:rFonts w:ascii="Arial" w:hAnsi="Arial" w:cs="Arial"/>
          <w:strike/>
          <w:szCs w:val="24"/>
          <w:lang w:eastAsia="nb-NO"/>
        </w:rPr>
        <w:tab/>
      </w:r>
      <w:r w:rsidR="00CB3DE5" w:rsidRPr="00C66A4A">
        <w:rPr>
          <w:rFonts w:ascii="Arial" w:hAnsi="Arial" w:cs="Arial"/>
          <w:strike/>
          <w:szCs w:val="24"/>
          <w:lang w:eastAsia="nb-NO"/>
        </w:rPr>
        <w:tab/>
      </w:r>
      <w:r w:rsidRPr="00C66A4A">
        <w:rPr>
          <w:rFonts w:ascii="Arial" w:hAnsi="Arial" w:cs="Arial"/>
          <w:strike/>
          <w:szCs w:val="24"/>
          <w:lang w:eastAsia="nb-NO"/>
        </w:rPr>
        <w:t>Eier: Marius Lieng</w:t>
      </w:r>
    </w:p>
    <w:p w14:paraId="3C117055" w14:textId="1468B90F" w:rsidR="00C71A55" w:rsidRPr="007C2377" w:rsidRDefault="00CB3DE5" w:rsidP="00CB3DE5">
      <w:pPr>
        <w:rPr>
          <w:rFonts w:ascii="Arial" w:hAnsi="Arial" w:cs="Arial"/>
          <w:szCs w:val="24"/>
          <w:lang w:eastAsia="nb-NO"/>
        </w:rPr>
      </w:pPr>
      <w:r w:rsidRPr="007C2377">
        <w:rPr>
          <w:rFonts w:ascii="Arial" w:hAnsi="Arial" w:cs="Arial"/>
          <w:szCs w:val="24"/>
          <w:lang w:eastAsia="nb-NO"/>
        </w:rPr>
        <w:t xml:space="preserve">Fairline </w:t>
      </w:r>
      <w:r w:rsidR="007C2377">
        <w:rPr>
          <w:rFonts w:ascii="Arial" w:hAnsi="Arial" w:cs="Arial"/>
          <w:szCs w:val="24"/>
          <w:lang w:eastAsia="nb-NO"/>
        </w:rPr>
        <w:t>38</w:t>
      </w:r>
      <w:r w:rsidR="00485085" w:rsidRPr="007C2377">
        <w:rPr>
          <w:rFonts w:ascii="Arial" w:hAnsi="Arial" w:cs="Arial"/>
          <w:szCs w:val="24"/>
          <w:lang w:eastAsia="nb-NO"/>
        </w:rPr>
        <w:t>, motorbåt</w:t>
      </w:r>
      <w:r w:rsidR="00877B87" w:rsidRPr="007C2377">
        <w:rPr>
          <w:rFonts w:ascii="Arial" w:hAnsi="Arial" w:cs="Arial"/>
          <w:szCs w:val="24"/>
          <w:lang w:eastAsia="nb-NO"/>
        </w:rPr>
        <w:tab/>
      </w:r>
      <w:r w:rsidRPr="007C2377">
        <w:rPr>
          <w:rFonts w:ascii="Arial" w:hAnsi="Arial" w:cs="Arial"/>
          <w:szCs w:val="24"/>
          <w:lang w:eastAsia="nb-NO"/>
        </w:rPr>
        <w:t xml:space="preserve">Navn: </w:t>
      </w:r>
      <w:r w:rsidRPr="007C2377">
        <w:rPr>
          <w:rFonts w:ascii="Arial" w:hAnsi="Arial" w:cs="Arial"/>
          <w:szCs w:val="24"/>
          <w:lang w:eastAsia="nb-NO"/>
        </w:rPr>
        <w:tab/>
      </w:r>
      <w:r w:rsidRPr="007C2377">
        <w:rPr>
          <w:rFonts w:ascii="Arial" w:hAnsi="Arial" w:cs="Arial"/>
          <w:szCs w:val="24"/>
          <w:lang w:eastAsia="nb-NO"/>
        </w:rPr>
        <w:tab/>
      </w:r>
      <w:r w:rsidR="007C2377">
        <w:rPr>
          <w:rFonts w:ascii="Arial" w:hAnsi="Arial" w:cs="Arial"/>
          <w:szCs w:val="24"/>
          <w:lang w:eastAsia="nb-NO"/>
        </w:rPr>
        <w:tab/>
      </w:r>
      <w:r w:rsidR="00C71A55" w:rsidRPr="007C2377">
        <w:rPr>
          <w:rFonts w:ascii="Arial" w:hAnsi="Arial" w:cs="Arial"/>
          <w:szCs w:val="24"/>
          <w:lang w:eastAsia="nb-NO"/>
        </w:rPr>
        <w:t>Eier: Jan Werner Hansen</w:t>
      </w:r>
    </w:p>
    <w:p w14:paraId="7ACB5182" w14:textId="77777777" w:rsidR="00C71A55" w:rsidRPr="007C2377" w:rsidRDefault="00C71A55">
      <w:pPr>
        <w:rPr>
          <w:rFonts w:ascii="Arial" w:hAnsi="Arial" w:cs="Arial"/>
          <w:szCs w:val="24"/>
          <w:lang w:eastAsia="nb-NO"/>
        </w:rPr>
      </w:pPr>
    </w:p>
    <w:p w14:paraId="2FB5E7D5" w14:textId="77777777" w:rsidR="00C71A55" w:rsidRDefault="00C71A55">
      <w:pPr>
        <w:rPr>
          <w:rFonts w:ascii="Verdana" w:hAnsi="Verdana"/>
          <w:szCs w:val="24"/>
        </w:rPr>
      </w:pPr>
    </w:p>
    <w:p w14:paraId="2AB695DB" w14:textId="77777777" w:rsidR="00142746" w:rsidRDefault="00142746">
      <w:pPr>
        <w:rPr>
          <w:rFonts w:ascii="Verdana" w:hAnsi="Verdana"/>
          <w:szCs w:val="24"/>
        </w:rPr>
      </w:pPr>
    </w:p>
    <w:sectPr w:rsidR="00142746">
      <w:headerReference w:type="default" r:id="rId7"/>
      <w:footerReference w:type="default" r:id="rId8"/>
      <w:pgSz w:w="11906" w:h="16838"/>
      <w:pgMar w:top="2268" w:right="992" w:bottom="907" w:left="1418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F7CDC" w14:textId="77777777" w:rsidR="00F11FDF" w:rsidRDefault="00F11FDF">
      <w:r>
        <w:separator/>
      </w:r>
    </w:p>
  </w:endnote>
  <w:endnote w:type="continuationSeparator" w:id="0">
    <w:p w14:paraId="4C03C388" w14:textId="77777777" w:rsidR="00F11FDF" w:rsidRDefault="00F1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AC38" w14:textId="77777777" w:rsidR="00142746" w:rsidRDefault="00344475">
    <w:pPr>
      <w:pStyle w:val="Bunntekst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Svelvik Motorbåtforening</w:t>
    </w:r>
    <w:r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ab/>
    </w:r>
  </w:p>
  <w:p w14:paraId="1440D23D" w14:textId="77777777" w:rsidR="00142746" w:rsidRDefault="00344475">
    <w:pPr>
      <w:pStyle w:val="Bunntekst"/>
      <w:rPr>
        <w:rFonts w:ascii="Verdana" w:hAnsi="Verdana"/>
        <w:sz w:val="16"/>
        <w:szCs w:val="16"/>
        <w:lang w:val="de-DE"/>
      </w:rPr>
    </w:pPr>
    <w:proofErr w:type="spellStart"/>
    <w:r>
      <w:rPr>
        <w:rFonts w:ascii="Verdana" w:hAnsi="Verdana"/>
        <w:sz w:val="16"/>
        <w:szCs w:val="16"/>
        <w:lang w:val="de-DE"/>
      </w:rPr>
      <w:t>Postboks</w:t>
    </w:r>
    <w:proofErr w:type="spellEnd"/>
    <w:r>
      <w:rPr>
        <w:rFonts w:ascii="Verdana" w:hAnsi="Verdana"/>
        <w:sz w:val="16"/>
        <w:szCs w:val="16"/>
        <w:lang w:val="de-DE"/>
      </w:rPr>
      <w:t xml:space="preserve"> 77</w:t>
    </w:r>
    <w:r>
      <w:rPr>
        <w:rFonts w:ascii="Verdana" w:hAnsi="Verdana"/>
        <w:sz w:val="16"/>
        <w:szCs w:val="16"/>
        <w:lang w:val="de-DE"/>
      </w:rPr>
      <w:tab/>
    </w:r>
    <w:r>
      <w:rPr>
        <w:rFonts w:ascii="Verdana" w:hAnsi="Verdana"/>
        <w:sz w:val="16"/>
        <w:szCs w:val="16"/>
        <w:lang w:val="de-DE"/>
      </w:rPr>
      <w:tab/>
      <w:t xml:space="preserve">e-post: </w:t>
    </w:r>
    <w:r w:rsidR="000256C2">
      <w:rPr>
        <w:rFonts w:ascii="Verdana" w:hAnsi="Verdana"/>
        <w:sz w:val="16"/>
        <w:szCs w:val="16"/>
        <w:lang w:val="de-DE"/>
      </w:rPr>
      <w:t>sekreter</w:t>
    </w:r>
    <w:r>
      <w:rPr>
        <w:rFonts w:ascii="Verdana" w:hAnsi="Verdana"/>
        <w:sz w:val="16"/>
        <w:szCs w:val="16"/>
        <w:lang w:val="de-DE"/>
      </w:rPr>
      <w:t>@renna.no</w:t>
    </w:r>
  </w:p>
  <w:p w14:paraId="15CE253C" w14:textId="77777777" w:rsidR="00142746" w:rsidRPr="00787DD1" w:rsidRDefault="00344475">
    <w:pPr>
      <w:pStyle w:val="Bunntekst"/>
      <w:rPr>
        <w:rFonts w:ascii="Verdana" w:hAnsi="Verdana"/>
        <w:sz w:val="16"/>
        <w:szCs w:val="16"/>
        <w:lang w:val="de-DE"/>
      </w:rPr>
    </w:pPr>
    <w:r w:rsidRPr="00787DD1">
      <w:rPr>
        <w:rFonts w:ascii="Verdana" w:hAnsi="Verdana"/>
        <w:sz w:val="16"/>
        <w:szCs w:val="16"/>
        <w:lang w:val="de-DE"/>
      </w:rPr>
      <w:t>3060 Svelvik</w:t>
    </w:r>
    <w:r w:rsidRPr="00787DD1">
      <w:rPr>
        <w:rFonts w:ascii="Verdana" w:hAnsi="Verdana"/>
        <w:sz w:val="16"/>
        <w:szCs w:val="16"/>
        <w:lang w:val="de-DE"/>
      </w:rPr>
      <w:tab/>
    </w:r>
    <w:r w:rsidRPr="00787DD1">
      <w:rPr>
        <w:rFonts w:ascii="Verdana" w:hAnsi="Verdana"/>
        <w:sz w:val="16"/>
        <w:szCs w:val="16"/>
        <w:lang w:val="de-DE"/>
      </w:rPr>
      <w:tab/>
    </w:r>
    <w:hyperlink r:id="rId1" w:history="1">
      <w:r w:rsidRPr="00787DD1">
        <w:rPr>
          <w:rStyle w:val="Hyperkobling"/>
          <w:rFonts w:ascii="Verdana" w:hAnsi="Verdana"/>
          <w:lang w:val="de-DE"/>
        </w:rPr>
        <w:t>www.renna.no</w:t>
      </w:r>
    </w:hyperlink>
  </w:p>
  <w:p w14:paraId="207735AE" w14:textId="77777777" w:rsidR="00142746" w:rsidRPr="00787DD1" w:rsidRDefault="00344475">
    <w:pPr>
      <w:pStyle w:val="Bunntekst"/>
      <w:rPr>
        <w:rFonts w:ascii="Verdana" w:hAnsi="Verdana"/>
        <w:sz w:val="16"/>
        <w:szCs w:val="16"/>
        <w:lang w:val="de-DE"/>
      </w:rPr>
    </w:pPr>
    <w:r w:rsidRPr="00787DD1">
      <w:rPr>
        <w:rFonts w:ascii="Verdana" w:hAnsi="Verdana"/>
        <w:sz w:val="16"/>
        <w:szCs w:val="16"/>
        <w:lang w:val="de-DE"/>
      </w:rPr>
      <w:t>Org.nr. 980109364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36904" w14:textId="77777777" w:rsidR="00F11FDF" w:rsidRDefault="00F11FDF">
      <w:r>
        <w:separator/>
      </w:r>
    </w:p>
  </w:footnote>
  <w:footnote w:type="continuationSeparator" w:id="0">
    <w:p w14:paraId="3B8C670C" w14:textId="77777777" w:rsidR="00F11FDF" w:rsidRDefault="00F1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F870" w14:textId="77777777" w:rsidR="00142746" w:rsidRDefault="00344475">
    <w:pPr>
      <w:pStyle w:val="Topptekst"/>
    </w:pPr>
    <w:r>
      <w:t xml:space="preserve">                                </w:t>
    </w:r>
    <w:r>
      <w:tab/>
    </w:r>
    <w:r>
      <w:tab/>
      <w:t xml:space="preserve">  </w:t>
    </w:r>
    <w:r w:rsidR="00A566D5">
      <w:rPr>
        <w:b/>
        <w:noProof/>
        <w:sz w:val="28"/>
      </w:rPr>
      <w:drawing>
        <wp:inline distT="0" distB="0" distL="0" distR="0" wp14:anchorId="692EBB7B" wp14:editId="40DB586B">
          <wp:extent cx="2228850" cy="8572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2805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50"/>
    <w:rsid w:val="0002059F"/>
    <w:rsid w:val="00021072"/>
    <w:rsid w:val="000256C2"/>
    <w:rsid w:val="00142746"/>
    <w:rsid w:val="001A0BBA"/>
    <w:rsid w:val="00306150"/>
    <w:rsid w:val="00344475"/>
    <w:rsid w:val="003D5DB0"/>
    <w:rsid w:val="00445AA8"/>
    <w:rsid w:val="00485085"/>
    <w:rsid w:val="0066794D"/>
    <w:rsid w:val="0072466C"/>
    <w:rsid w:val="007811CC"/>
    <w:rsid w:val="00787DD1"/>
    <w:rsid w:val="007B4512"/>
    <w:rsid w:val="007C2377"/>
    <w:rsid w:val="00877B87"/>
    <w:rsid w:val="00A566D5"/>
    <w:rsid w:val="00C66A4A"/>
    <w:rsid w:val="00C71A55"/>
    <w:rsid w:val="00CB3DE5"/>
    <w:rsid w:val="00F1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AA916"/>
  <w15:chartTrackingRefBased/>
  <w15:docId w15:val="{BE1F6E64-05AF-476C-A1F9-4C3FBEAA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color w:val="FF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styleId="Hyperkobling">
    <w:name w:val="Hyperlink"/>
    <w:basedOn w:val="Standardskriftforavsnitt1"/>
    <w:rPr>
      <w:color w:val="0000FF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Normal"/>
    <w:pPr>
      <w:ind w:left="283" w:hanging="283"/>
    </w:p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link w:val="BrdtekstinnrykkTegn"/>
    <w:pPr>
      <w:spacing w:after="120"/>
      <w:ind w:left="283"/>
    </w:p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  <w:style w:type="character" w:customStyle="1" w:styleId="BrdtekstinnrykkTegn">
    <w:name w:val="Brødtekstinnrykk Tegn"/>
    <w:basedOn w:val="Standardskriftforavsnitt"/>
    <w:link w:val="Brdtekstinnrykk"/>
    <w:rsid w:val="00306150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na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fi\Documents\Egendefinerte%20Office-maler\MAL%20Brev%20SM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Brev SMF.dotx</Template>
  <TotalTime>30</TotalTime>
  <Pages>1</Pages>
  <Words>169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Gunnar Mæhlum,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Gunnar Mæhlum,</dc:title>
  <dc:subject/>
  <dc:creator>Dagfinn Berge</dc:creator>
  <cp:keywords/>
  <cp:lastModifiedBy>Håvard Wessel Pettersen</cp:lastModifiedBy>
  <cp:revision>12</cp:revision>
  <cp:lastPrinted>2010-07-04T17:55:00Z</cp:lastPrinted>
  <dcterms:created xsi:type="dcterms:W3CDTF">2022-02-20T16:20:00Z</dcterms:created>
  <dcterms:modified xsi:type="dcterms:W3CDTF">2025-05-07T05:36:00Z</dcterms:modified>
</cp:coreProperties>
</file>