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7232" w14:textId="77777777" w:rsidR="00184B07" w:rsidRPr="00305331" w:rsidRDefault="00184B07" w:rsidP="00184B07">
      <w:pPr>
        <w:spacing w:after="150" w:line="420" w:lineRule="atLeast"/>
        <w:jc w:val="center"/>
        <w:outlineLvl w:val="0"/>
        <w:rPr>
          <w:rFonts w:ascii="Helvetica" w:eastAsia="Times New Roman" w:hAnsi="Helvetica" w:cs="Helvetica"/>
          <w:b/>
          <w:bCs/>
          <w:color w:val="153D63" w:themeColor="text2" w:themeTint="E6"/>
          <w:spacing w:val="15"/>
          <w:kern w:val="36"/>
          <w:sz w:val="40"/>
          <w:szCs w:val="40"/>
          <w:lang w:val="da-DK" w:eastAsia="nb-NO"/>
          <w14:ligatures w14:val="none"/>
        </w:rPr>
      </w:pPr>
      <w:r w:rsidRPr="00305331">
        <w:rPr>
          <w:rFonts w:ascii="Helvetica" w:eastAsia="Times New Roman" w:hAnsi="Helvetica" w:cs="Helvetica"/>
          <w:color w:val="153D63" w:themeColor="text2" w:themeTint="E6"/>
          <w:spacing w:val="15"/>
          <w:kern w:val="36"/>
          <w:sz w:val="40"/>
          <w:szCs w:val="40"/>
          <w:lang w:val="da-DK" w:eastAsia="nb-NO"/>
          <w14:ligatures w14:val="none"/>
        </w:rPr>
        <w:t xml:space="preserve">1925 – 2025 </w:t>
      </w:r>
      <w:r w:rsidRPr="00305331">
        <w:rPr>
          <w:rFonts w:ascii="Helvetica" w:eastAsia="Times New Roman" w:hAnsi="Helvetica" w:cs="Helvetica"/>
          <w:b/>
          <w:bCs/>
          <w:color w:val="153D63" w:themeColor="text2" w:themeTint="E6"/>
          <w:spacing w:val="15"/>
          <w:kern w:val="36"/>
          <w:sz w:val="40"/>
          <w:szCs w:val="40"/>
          <w:lang w:val="da-DK" w:eastAsia="nb-NO"/>
          <w14:ligatures w14:val="none"/>
        </w:rPr>
        <w:t>”De Blindes Riddere” 100 år!</w:t>
      </w:r>
    </w:p>
    <w:p w14:paraId="116D9CD8" w14:textId="77777777" w:rsidR="00184B07" w:rsidRDefault="00184B07" w:rsidP="00184B07">
      <w:pPr>
        <w:jc w:val="center"/>
      </w:pPr>
      <w:r w:rsidRPr="00FA7AEF">
        <w:rPr>
          <w:noProof/>
          <w:color w:val="0E2841" w:themeColor="text2"/>
          <w:sz w:val="24"/>
          <w:szCs w:val="24"/>
        </w:rPr>
        <w:drawing>
          <wp:anchor distT="0" distB="0" distL="114300" distR="114300" simplePos="0" relativeHeight="251659264" behindDoc="0" locked="0" layoutInCell="1" allowOverlap="1" wp14:anchorId="27D9067D" wp14:editId="4BDAB0D1">
            <wp:simplePos x="0" y="0"/>
            <wp:positionH relativeFrom="margin">
              <wp:posOffset>4290695</wp:posOffset>
            </wp:positionH>
            <wp:positionV relativeFrom="paragraph">
              <wp:posOffset>1244600</wp:posOffset>
            </wp:positionV>
            <wp:extent cx="655320" cy="609600"/>
            <wp:effectExtent l="0" t="0" r="0" b="0"/>
            <wp:wrapNone/>
            <wp:docPr id="1256710064" name="Bilde 1" descr="lionlogo_2c"/>
            <wp:cNvGraphicFramePr/>
            <a:graphic xmlns:a="http://schemas.openxmlformats.org/drawingml/2006/main">
              <a:graphicData uri="http://schemas.openxmlformats.org/drawingml/2006/picture">
                <pic:pic xmlns:pic="http://schemas.openxmlformats.org/drawingml/2006/picture">
                  <pic:nvPicPr>
                    <pic:cNvPr id="6152" name="Picture 9" descr="lionlogo_2c"/>
                    <pic:cNvPicPr>
                      <a:picLocks noChangeAspect="1" noChangeArrowheads="1"/>
                    </pic:cNvPicPr>
                  </pic:nvPicPr>
                  <pic:blipFill>
                    <a:blip r:embed="rId6"/>
                    <a:srcRect/>
                    <a:stretch>
                      <a:fillRect/>
                    </a:stretch>
                  </pic:blipFill>
                  <pic:spPr bwMode="auto">
                    <a:xfrm>
                      <a:off x="0" y="0"/>
                      <a:ext cx="65532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1FBE1FBD" wp14:editId="5BD45905">
            <wp:extent cx="2760345" cy="2241457"/>
            <wp:effectExtent l="0" t="0" r="1905" b="6985"/>
            <wp:docPr id="2" name="Bilde 1" descr="Se relatert bildedetalj. Medieval knight ride a horse vector illustration | Medieval kn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relatert bildedetalj. Medieval knight ride a horse vector illustration | Medieval knight ..."/>
                    <pic:cNvPicPr>
                      <a:picLocks noChangeAspect="1" noChangeArrowheads="1"/>
                    </pic:cNvPicPr>
                  </pic:nvPicPr>
                  <pic:blipFill rotWithShape="1">
                    <a:blip r:embed="rId7">
                      <a:extLst>
                        <a:ext uri="{28A0092B-C50C-407E-A947-70E740481C1C}">
                          <a14:useLocalDpi xmlns:a14="http://schemas.microsoft.com/office/drawing/2010/main" val="0"/>
                        </a:ext>
                      </a:extLst>
                    </a:blip>
                    <a:srcRect t="7720" b="3495"/>
                    <a:stretch/>
                  </pic:blipFill>
                  <pic:spPr bwMode="auto">
                    <a:xfrm>
                      <a:off x="0" y="0"/>
                      <a:ext cx="2760345" cy="2241457"/>
                    </a:xfrm>
                    <a:prstGeom prst="rect">
                      <a:avLst/>
                    </a:prstGeom>
                    <a:noFill/>
                    <a:ln>
                      <a:noFill/>
                    </a:ln>
                    <a:extLst>
                      <a:ext uri="{53640926-AAD7-44D8-BBD7-CCE9431645EC}">
                        <a14:shadowObscured xmlns:a14="http://schemas.microsoft.com/office/drawing/2010/main"/>
                      </a:ext>
                    </a:extLst>
                  </pic:spPr>
                </pic:pic>
              </a:graphicData>
            </a:graphic>
          </wp:inline>
        </w:drawing>
      </w:r>
      <w:r w:rsidRPr="006F750D">
        <w:rPr>
          <w:rFonts w:ascii="Helvetica" w:eastAsia="Times New Roman" w:hAnsi="Helvetica" w:cs="Helvetica"/>
          <w:noProof/>
          <w:color w:val="000000"/>
          <w:kern w:val="0"/>
          <w:sz w:val="21"/>
          <w:szCs w:val="21"/>
          <w:lang w:eastAsia="nb-NO"/>
          <w14:ligatures w14:val="none"/>
        </w:rPr>
        <w:drawing>
          <wp:anchor distT="0" distB="0" distL="114300" distR="114300" simplePos="0" relativeHeight="251660288" behindDoc="0" locked="0" layoutInCell="1" allowOverlap="1" wp14:anchorId="7C67F9F7" wp14:editId="3BED812D">
            <wp:simplePos x="0" y="0"/>
            <wp:positionH relativeFrom="margin">
              <wp:posOffset>64770</wp:posOffset>
            </wp:positionH>
            <wp:positionV relativeFrom="paragraph">
              <wp:posOffset>4445</wp:posOffset>
            </wp:positionV>
            <wp:extent cx="2141855" cy="2247900"/>
            <wp:effectExtent l="0" t="0" r="0" b="0"/>
            <wp:wrapNone/>
            <wp:docPr id="1" name="Bilde 1" descr="Et bilde som inneholder klær, Hunderase, person, kjæledy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klær, Hunderase, person, kjæledyr&#10;&#10;KI-generert innhold kan være fei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031" b="4982"/>
                    <a:stretch/>
                  </pic:blipFill>
                  <pic:spPr bwMode="auto">
                    <a:xfrm>
                      <a:off x="0" y="0"/>
                      <a:ext cx="2141855" cy="2247900"/>
                    </a:xfrm>
                    <a:prstGeom prst="rect">
                      <a:avLst/>
                    </a:prstGeom>
                    <a:noFill/>
                    <a:ln>
                      <a:noFill/>
                    </a:ln>
                    <a:extLst>
                      <a:ext uri="{53640926-AAD7-44D8-BBD7-CCE9431645EC}">
                        <a14:shadowObscured xmlns:a14="http://schemas.microsoft.com/office/drawing/2010/main"/>
                      </a:ext>
                    </a:extLst>
                  </pic:spPr>
                </pic:pic>
              </a:graphicData>
            </a:graphic>
          </wp:anchor>
        </w:drawing>
      </w:r>
    </w:p>
    <w:p w14:paraId="3526B22F" w14:textId="77777777" w:rsidR="00184B07" w:rsidRDefault="00184B07" w:rsidP="00184B07">
      <w:pPr>
        <w:rPr>
          <w:rFonts w:ascii="Calibri" w:hAnsi="Calibri" w:cs="Calibri"/>
          <w:color w:val="C00000"/>
          <w:sz w:val="40"/>
          <w:szCs w:val="40"/>
        </w:rPr>
      </w:pPr>
      <w:r w:rsidRPr="006B2D4F">
        <w:rPr>
          <w:rFonts w:ascii="Calibri" w:hAnsi="Calibri" w:cs="Calibri"/>
          <w:color w:val="C00000"/>
          <w:sz w:val="40"/>
          <w:szCs w:val="40"/>
        </w:rPr>
        <w:t>Vi vil bare minne om</w:t>
      </w:r>
      <w:r>
        <w:rPr>
          <w:rFonts w:ascii="Calibri" w:hAnsi="Calibri" w:cs="Calibri"/>
          <w:color w:val="C00000"/>
          <w:sz w:val="40"/>
          <w:szCs w:val="40"/>
        </w:rPr>
        <w:t>:</w:t>
      </w:r>
    </w:p>
    <w:tbl>
      <w:tblPr>
        <w:tblStyle w:val="Tabellrutenett"/>
        <w:tblW w:w="0" w:type="auto"/>
        <w:tblLook w:val="04A0" w:firstRow="1" w:lastRow="0" w:firstColumn="1" w:lastColumn="0" w:noHBand="0" w:noVBand="1"/>
      </w:tblPr>
      <w:tblGrid>
        <w:gridCol w:w="9060"/>
      </w:tblGrid>
      <w:tr w:rsidR="00184B07" w14:paraId="74E94082" w14:textId="77777777" w:rsidTr="003170E5">
        <w:tc>
          <w:tcPr>
            <w:tcW w:w="9060" w:type="dxa"/>
          </w:tcPr>
          <w:p w14:paraId="288E72E4" w14:textId="77777777" w:rsidR="00184B07" w:rsidRPr="006B2D4F" w:rsidRDefault="00184B07" w:rsidP="003170E5">
            <w:pPr>
              <w:rPr>
                <w:rFonts w:ascii="Calibri" w:hAnsi="Calibri" w:cs="Calibri"/>
                <w:sz w:val="28"/>
                <w:szCs w:val="28"/>
              </w:rPr>
            </w:pPr>
            <w:r w:rsidRPr="006B2D4F">
              <w:rPr>
                <w:rFonts w:ascii="Calibri" w:hAnsi="Calibri" w:cs="Calibri"/>
                <w:sz w:val="28"/>
                <w:szCs w:val="28"/>
              </w:rPr>
              <w:t xml:space="preserve">Samtidig med vårt Distriktsmøte på </w:t>
            </w:r>
            <w:proofErr w:type="spellStart"/>
            <w:r w:rsidRPr="006B2D4F">
              <w:rPr>
                <w:rFonts w:ascii="Calibri" w:hAnsi="Calibri" w:cs="Calibri"/>
                <w:sz w:val="28"/>
                <w:szCs w:val="28"/>
              </w:rPr>
              <w:t>Quality</w:t>
            </w:r>
            <w:proofErr w:type="spellEnd"/>
            <w:r w:rsidRPr="006B2D4F">
              <w:rPr>
                <w:rFonts w:ascii="Calibri" w:hAnsi="Calibri" w:cs="Calibri"/>
                <w:sz w:val="28"/>
                <w:szCs w:val="28"/>
              </w:rPr>
              <w:t xml:space="preserve"> Airport Hotell Værnes, i april, vil Norges Blindeforbund arrangere sitt årsmøte på det samme hotellet.</w:t>
            </w:r>
          </w:p>
          <w:p w14:paraId="7BDA690B" w14:textId="77777777" w:rsidR="00184B07" w:rsidRPr="006B2D4F" w:rsidRDefault="00184B07" w:rsidP="003170E5">
            <w:pPr>
              <w:rPr>
                <w:rFonts w:ascii="Calibri" w:hAnsi="Calibri" w:cs="Calibri"/>
                <w:sz w:val="28"/>
                <w:szCs w:val="28"/>
              </w:rPr>
            </w:pPr>
            <w:r w:rsidRPr="006B2D4F">
              <w:rPr>
                <w:rFonts w:ascii="Calibri" w:hAnsi="Calibri" w:cs="Calibri"/>
                <w:sz w:val="28"/>
                <w:szCs w:val="28"/>
              </w:rPr>
              <w:t>Norges Blindeforbund fyller 125 år i år, og vil markere dette under sitt årsmøte.</w:t>
            </w:r>
          </w:p>
          <w:p w14:paraId="04FCD17F" w14:textId="77777777" w:rsidR="00184B07" w:rsidRDefault="00184B07" w:rsidP="003170E5">
            <w:pPr>
              <w:rPr>
                <w:rFonts w:ascii="Calibri" w:hAnsi="Calibri" w:cs="Calibri"/>
                <w:sz w:val="28"/>
                <w:szCs w:val="28"/>
              </w:rPr>
            </w:pPr>
            <w:r w:rsidRPr="006B2D4F">
              <w:rPr>
                <w:rFonts w:ascii="Calibri" w:hAnsi="Calibri" w:cs="Calibri"/>
                <w:sz w:val="28"/>
                <w:szCs w:val="28"/>
              </w:rPr>
              <w:t xml:space="preserve">Arrangementskomiteen for DM2025 synes det vil være positivt om </w:t>
            </w:r>
            <w:proofErr w:type="gramStart"/>
            <w:r w:rsidRPr="006B2D4F">
              <w:rPr>
                <w:rFonts w:ascii="Calibri" w:hAnsi="Calibri" w:cs="Calibri"/>
                <w:sz w:val="28"/>
                <w:szCs w:val="28"/>
              </w:rPr>
              <w:t>vi</w:t>
            </w:r>
            <w:proofErr w:type="gramEnd"/>
            <w:r w:rsidRPr="006B2D4F">
              <w:rPr>
                <w:rFonts w:ascii="Calibri" w:hAnsi="Calibri" w:cs="Calibri"/>
                <w:sz w:val="28"/>
                <w:szCs w:val="28"/>
              </w:rPr>
              <w:t xml:space="preserve">, som </w:t>
            </w:r>
          </w:p>
          <w:p w14:paraId="71FDAA68" w14:textId="77777777" w:rsidR="00184B07" w:rsidRPr="006B2D4F" w:rsidRDefault="00184B07" w:rsidP="003170E5">
            <w:pPr>
              <w:rPr>
                <w:rFonts w:ascii="Calibri" w:hAnsi="Calibri" w:cs="Calibri"/>
                <w:sz w:val="28"/>
                <w:szCs w:val="28"/>
              </w:rPr>
            </w:pPr>
            <w:r w:rsidRPr="006B2D4F">
              <w:rPr>
                <w:rFonts w:ascii="Calibri" w:hAnsi="Calibri" w:cs="Calibri"/>
                <w:b/>
                <w:bCs/>
                <w:sz w:val="28"/>
                <w:szCs w:val="28"/>
              </w:rPr>
              <w:t>De Blindes Riddere</w:t>
            </w:r>
            <w:r w:rsidRPr="006B2D4F">
              <w:rPr>
                <w:rFonts w:ascii="Calibri" w:hAnsi="Calibri" w:cs="Calibri"/>
                <w:sz w:val="28"/>
                <w:szCs w:val="28"/>
              </w:rPr>
              <w:t xml:space="preserve">, markerer dette med en gave til jubilanten. </w:t>
            </w:r>
          </w:p>
          <w:p w14:paraId="2B7F5D9B" w14:textId="77777777" w:rsidR="00184B07" w:rsidRPr="006B2D4F" w:rsidRDefault="00184B07" w:rsidP="003170E5">
            <w:pPr>
              <w:rPr>
                <w:rFonts w:ascii="Calibri" w:hAnsi="Calibri" w:cs="Calibri"/>
                <w:sz w:val="28"/>
                <w:szCs w:val="28"/>
              </w:rPr>
            </w:pPr>
            <w:r w:rsidRPr="006B2D4F">
              <w:rPr>
                <w:rFonts w:ascii="Calibri" w:hAnsi="Calibri" w:cs="Calibri"/>
                <w:sz w:val="28"/>
                <w:szCs w:val="28"/>
              </w:rPr>
              <w:t>Arrangør-klubbene for DM, LC Melhus, LC Trondheim Vest og LC Trondheim, har til sammen bevilget kr. 15000,- til formålet og oppfordrer klubbene i D104A om også å bidra etter vilje og evne.</w:t>
            </w:r>
          </w:p>
          <w:p w14:paraId="5036C6AB" w14:textId="77777777" w:rsidR="00184B07" w:rsidRPr="006B2D4F" w:rsidRDefault="00184B07" w:rsidP="003170E5">
            <w:pPr>
              <w:rPr>
                <w:rFonts w:ascii="Calibri" w:hAnsi="Calibri" w:cs="Calibri"/>
                <w:sz w:val="28"/>
                <w:szCs w:val="28"/>
              </w:rPr>
            </w:pPr>
            <w:r w:rsidRPr="006B2D4F">
              <w:rPr>
                <w:rFonts w:ascii="Calibri" w:hAnsi="Calibri" w:cs="Calibri"/>
                <w:sz w:val="28"/>
                <w:szCs w:val="28"/>
              </w:rPr>
              <w:t xml:space="preserve">Pengegaven vill bli benyttet til tiltak for barn og unge, bosatt i vårt distrikt. </w:t>
            </w:r>
          </w:p>
          <w:p w14:paraId="60707346" w14:textId="77777777" w:rsidR="00184B07" w:rsidRPr="006B2D4F" w:rsidRDefault="00184B07" w:rsidP="003170E5">
            <w:pPr>
              <w:rPr>
                <w:rStyle w:val="Sterk"/>
                <w:rFonts w:ascii="Calibri" w:hAnsi="Calibri" w:cs="Calibri"/>
                <w:sz w:val="28"/>
                <w:szCs w:val="28"/>
              </w:rPr>
            </w:pPr>
            <w:r w:rsidRPr="006B2D4F">
              <w:rPr>
                <w:rFonts w:ascii="Calibri" w:hAnsi="Calibri" w:cs="Calibri"/>
                <w:sz w:val="28"/>
                <w:szCs w:val="28"/>
              </w:rPr>
              <w:t xml:space="preserve">Send din klubbs bidrag til konto </w:t>
            </w:r>
            <w:r w:rsidRPr="006B2D4F">
              <w:rPr>
                <w:rStyle w:val="Sterk"/>
                <w:rFonts w:ascii="Calibri" w:hAnsi="Calibri" w:cs="Calibri"/>
                <w:sz w:val="28"/>
                <w:szCs w:val="28"/>
              </w:rPr>
              <w:t>4230.17.77757.</w:t>
            </w:r>
          </w:p>
          <w:p w14:paraId="55032683" w14:textId="77777777" w:rsidR="00184B07" w:rsidRDefault="00184B07" w:rsidP="003170E5">
            <w:pPr>
              <w:rPr>
                <w:rFonts w:ascii="Calibri" w:hAnsi="Calibri" w:cs="Calibri"/>
                <w:color w:val="C00000"/>
                <w:sz w:val="40"/>
                <w:szCs w:val="40"/>
              </w:rPr>
            </w:pPr>
          </w:p>
        </w:tc>
      </w:tr>
    </w:tbl>
    <w:p w14:paraId="335CC206" w14:textId="77777777" w:rsidR="00184B07" w:rsidRPr="006B2D4F" w:rsidRDefault="00184B07" w:rsidP="00184B07">
      <w:pPr>
        <w:rPr>
          <w:rFonts w:ascii="Calibri" w:hAnsi="Calibri" w:cs="Calibri"/>
          <w:color w:val="C00000"/>
          <w:sz w:val="28"/>
          <w:szCs w:val="28"/>
        </w:rPr>
      </w:pPr>
    </w:p>
    <w:p w14:paraId="088C3155" w14:textId="77777777" w:rsidR="00184B07" w:rsidRDefault="00184B07" w:rsidP="00184B07">
      <w:pPr>
        <w:rPr>
          <w:rFonts w:ascii="Calibri" w:hAnsi="Calibri" w:cs="Calibri"/>
          <w:color w:val="C00000"/>
          <w:sz w:val="28"/>
          <w:szCs w:val="28"/>
        </w:rPr>
      </w:pPr>
      <w:r>
        <w:rPr>
          <w:rFonts w:ascii="Calibri" w:hAnsi="Calibri" w:cs="Calibri"/>
          <w:color w:val="C00000"/>
          <w:sz w:val="28"/>
          <w:szCs w:val="28"/>
        </w:rPr>
        <w:t>Mange klubber har bidratt, og det er vi glade for, men vi har et lite håp om at flere vil støtte tiltaket slik at vi kan få gitt en solid gave til Blindeforbundet.</w:t>
      </w:r>
    </w:p>
    <w:p w14:paraId="054D327E" w14:textId="77777777" w:rsidR="00184B07" w:rsidRPr="006B2D4F" w:rsidRDefault="00184B07" w:rsidP="00184B07">
      <w:pPr>
        <w:rPr>
          <w:rFonts w:ascii="Calibri" w:hAnsi="Calibri" w:cs="Calibri"/>
          <w:sz w:val="28"/>
          <w:szCs w:val="28"/>
        </w:rPr>
      </w:pPr>
    </w:p>
    <w:p w14:paraId="7D96D07B" w14:textId="77777777" w:rsidR="00184B07" w:rsidRDefault="00184B07" w:rsidP="00184B07">
      <w:pPr>
        <w:rPr>
          <w:rFonts w:ascii="Calibri" w:hAnsi="Calibri" w:cs="Calibri"/>
          <w:sz w:val="24"/>
          <w:szCs w:val="24"/>
        </w:rPr>
      </w:pPr>
      <w:r>
        <w:rPr>
          <w:rFonts w:ascii="Calibri" w:hAnsi="Calibri" w:cs="Calibri"/>
          <w:sz w:val="24"/>
          <w:szCs w:val="24"/>
        </w:rPr>
        <w:t>Orkanger, 01.04.2025</w:t>
      </w:r>
    </w:p>
    <w:p w14:paraId="1DC8EE2E" w14:textId="77777777" w:rsidR="00184B07" w:rsidRPr="0017048A" w:rsidRDefault="00184B07" w:rsidP="00184B07">
      <w:pPr>
        <w:spacing w:after="0"/>
        <w:rPr>
          <w:rFonts w:ascii="Edwardian Script ITC" w:hAnsi="Edwardian Script ITC" w:cs="Calibri"/>
          <w:b/>
          <w:bCs/>
          <w:color w:val="074F6A" w:themeColor="accent4" w:themeShade="80"/>
          <w:sz w:val="36"/>
          <w:szCs w:val="36"/>
        </w:rPr>
      </w:pPr>
      <w:r w:rsidRPr="0017048A">
        <w:rPr>
          <w:rFonts w:ascii="Edwardian Script ITC" w:hAnsi="Edwardian Script ITC" w:cs="Calibri"/>
          <w:b/>
          <w:bCs/>
          <w:color w:val="074F6A" w:themeColor="accent4" w:themeShade="80"/>
          <w:sz w:val="36"/>
          <w:szCs w:val="36"/>
        </w:rPr>
        <w:t>Ragnvald Johnsen</w:t>
      </w:r>
    </w:p>
    <w:p w14:paraId="0F2A9434" w14:textId="42593077" w:rsidR="008927AC" w:rsidRPr="00184B07" w:rsidRDefault="00184B07" w:rsidP="00184B07">
      <w:pPr>
        <w:spacing w:after="0"/>
        <w:rPr>
          <w:rFonts w:ascii="Calibri" w:hAnsi="Calibri" w:cs="Calibri"/>
          <w:sz w:val="24"/>
          <w:szCs w:val="24"/>
        </w:rPr>
      </w:pPr>
      <w:r>
        <w:rPr>
          <w:rFonts w:ascii="Calibri" w:hAnsi="Calibri" w:cs="Calibri"/>
          <w:sz w:val="24"/>
          <w:szCs w:val="24"/>
        </w:rPr>
        <w:t>Prosjektleder</w:t>
      </w:r>
    </w:p>
    <w:sectPr w:rsidR="008927AC" w:rsidRPr="00184B07" w:rsidSect="00E57099">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C4165" w14:textId="77777777" w:rsidR="00AC5D32" w:rsidRDefault="00AC5D32" w:rsidP="00E57099">
      <w:pPr>
        <w:spacing w:after="0" w:line="240" w:lineRule="auto"/>
      </w:pPr>
      <w:r>
        <w:separator/>
      </w:r>
    </w:p>
  </w:endnote>
  <w:endnote w:type="continuationSeparator" w:id="0">
    <w:p w14:paraId="45081292" w14:textId="77777777" w:rsidR="00AC5D32" w:rsidRDefault="00AC5D32" w:rsidP="00E5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4873" w14:textId="77777777" w:rsidR="00E57099" w:rsidRDefault="00E57099">
    <w:pPr>
      <w:pStyle w:val="Bunntekst"/>
    </w:pPr>
  </w:p>
  <w:p w14:paraId="497D0ED4" w14:textId="77777777" w:rsidR="00E57099" w:rsidRPr="00EE76ED" w:rsidRDefault="00E57099" w:rsidP="00E57099">
    <w:pPr>
      <w:pStyle w:val="Bunntekst"/>
      <w:pBdr>
        <w:top w:val="single" w:sz="4" w:space="1" w:color="auto"/>
      </w:pBdr>
      <w:jc w:val="center"/>
    </w:pPr>
    <w:r w:rsidRPr="00EE76ED">
      <w:t xml:space="preserve">Arrangører: </w:t>
    </w:r>
  </w:p>
  <w:p w14:paraId="5DAEC8DC" w14:textId="14BC8698" w:rsidR="00E57099" w:rsidRPr="000E434A" w:rsidRDefault="00E57099" w:rsidP="00E57099">
    <w:pPr>
      <w:pStyle w:val="Bunntekst"/>
      <w:pBdr>
        <w:top w:val="single" w:sz="4" w:space="1" w:color="auto"/>
      </w:pBdr>
      <w:jc w:val="center"/>
      <w:rPr>
        <w:b/>
        <w:bCs/>
        <w:lang w:val="en-US"/>
      </w:rPr>
    </w:pPr>
    <w:r w:rsidRPr="000E434A">
      <w:rPr>
        <w:b/>
        <w:bCs/>
        <w:lang w:val="en-US"/>
      </w:rPr>
      <w:t>Lions Club Melhus</w:t>
    </w:r>
    <w:r w:rsidR="000E434A" w:rsidRPr="000E434A">
      <w:rPr>
        <w:b/>
        <w:bCs/>
        <w:lang w:val="en-US"/>
      </w:rPr>
      <w:t xml:space="preserve"> </w:t>
    </w:r>
    <w:proofErr w:type="gramStart"/>
    <w:r w:rsidR="000E434A" w:rsidRPr="000E434A">
      <w:rPr>
        <w:b/>
        <w:bCs/>
        <w:lang w:val="en-US"/>
      </w:rPr>
      <w:t>*</w:t>
    </w:r>
    <w:r w:rsidRPr="000E434A">
      <w:rPr>
        <w:b/>
        <w:bCs/>
        <w:lang w:val="en-US"/>
      </w:rPr>
      <w:t xml:space="preserve">  Lions</w:t>
    </w:r>
    <w:proofErr w:type="gramEnd"/>
    <w:r w:rsidRPr="000E434A">
      <w:rPr>
        <w:b/>
        <w:bCs/>
        <w:lang w:val="en-US"/>
      </w:rPr>
      <w:t xml:space="preserve"> Club Trondheim Vest  </w:t>
    </w:r>
    <w:r w:rsidR="000E434A" w:rsidRPr="000E434A">
      <w:rPr>
        <w:b/>
        <w:bCs/>
        <w:lang w:val="en-US"/>
      </w:rPr>
      <w:t>*</w:t>
    </w:r>
    <w:r w:rsidRPr="000E434A">
      <w:rPr>
        <w:b/>
        <w:bCs/>
        <w:lang w:val="en-US"/>
      </w:rPr>
      <w:t xml:space="preserve">  Lions Club Trondheim.</w:t>
    </w:r>
  </w:p>
  <w:p w14:paraId="155C84B4" w14:textId="77777777" w:rsidR="00E57099" w:rsidRPr="00EE76ED" w:rsidRDefault="00E57099" w:rsidP="00E57099">
    <w:pPr>
      <w:pStyle w:val="Bunntekst"/>
      <w:pBdr>
        <w:top w:val="single" w:sz="4" w:space="1" w:color="auto"/>
      </w:pBdr>
      <w:jc w:val="center"/>
    </w:pPr>
    <w:r w:rsidRPr="00EE76ED">
      <w:t>Ragnvald Johnsen                Stein Ole Eide                            Marit L. Klokkerhaug</w:t>
    </w:r>
  </w:p>
  <w:p w14:paraId="0E64F610" w14:textId="77777777" w:rsidR="00E57099" w:rsidRDefault="00E570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3BE9" w14:textId="77777777" w:rsidR="00AC5D32" w:rsidRDefault="00AC5D32" w:rsidP="00E57099">
      <w:pPr>
        <w:spacing w:after="0" w:line="240" w:lineRule="auto"/>
      </w:pPr>
      <w:r>
        <w:separator/>
      </w:r>
    </w:p>
  </w:footnote>
  <w:footnote w:type="continuationSeparator" w:id="0">
    <w:p w14:paraId="3755BDF5" w14:textId="77777777" w:rsidR="00AC5D32" w:rsidRDefault="00AC5D32" w:rsidP="00E5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6F26" w14:textId="10D35B1E" w:rsidR="00E57099" w:rsidRPr="00A86D29" w:rsidRDefault="00E57099" w:rsidP="00E57099">
    <w:pPr>
      <w:pStyle w:val="Topptekst"/>
      <w:pBdr>
        <w:bottom w:val="single" w:sz="4" w:space="1" w:color="auto"/>
      </w:pBdr>
      <w:jc w:val="center"/>
      <w:rPr>
        <w:rFonts w:ascii="Colonna MT" w:hAnsi="Colonna MT"/>
        <w:sz w:val="48"/>
        <w:szCs w:val="48"/>
        <w:lang w:val="en-US"/>
      </w:rPr>
    </w:pPr>
    <w:r w:rsidRPr="00FA7AEF">
      <w:rPr>
        <w:noProof/>
        <w:color w:val="0E2841" w:themeColor="text2"/>
        <w:sz w:val="24"/>
        <w:szCs w:val="24"/>
      </w:rPr>
      <w:drawing>
        <wp:anchor distT="0" distB="0" distL="114300" distR="114300" simplePos="0" relativeHeight="251660288" behindDoc="0" locked="0" layoutInCell="1" allowOverlap="1" wp14:anchorId="73C000FB" wp14:editId="27F28257">
          <wp:simplePos x="0" y="0"/>
          <wp:positionH relativeFrom="margin">
            <wp:align>left</wp:align>
          </wp:positionH>
          <wp:positionV relativeFrom="paragraph">
            <wp:posOffset>-172085</wp:posOffset>
          </wp:positionV>
          <wp:extent cx="655320" cy="609600"/>
          <wp:effectExtent l="0" t="0" r="0" b="0"/>
          <wp:wrapNone/>
          <wp:docPr id="1485516591" name="Bilde 1" descr="lionlogo_2c"/>
          <wp:cNvGraphicFramePr/>
          <a:graphic xmlns:a="http://schemas.openxmlformats.org/drawingml/2006/main">
            <a:graphicData uri="http://schemas.openxmlformats.org/drawingml/2006/picture">
              <pic:pic xmlns:pic="http://schemas.openxmlformats.org/drawingml/2006/picture">
                <pic:nvPicPr>
                  <pic:cNvPr id="6152" name="Picture 9" descr="lionlogo_2c"/>
                  <pic:cNvPicPr>
                    <a:picLocks noChangeAspect="1" noChangeArrowheads="1"/>
                  </pic:cNvPicPr>
                </pic:nvPicPr>
                <pic:blipFill>
                  <a:blip r:embed="rId1"/>
                  <a:srcRect/>
                  <a:stretch>
                    <a:fillRect/>
                  </a:stretch>
                </pic:blipFill>
                <pic:spPr bwMode="auto">
                  <a:xfrm>
                    <a:off x="0" y="0"/>
                    <a:ext cx="65532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A7AEF">
      <w:rPr>
        <w:noProof/>
        <w:color w:val="0E2841" w:themeColor="text2"/>
        <w:sz w:val="24"/>
        <w:szCs w:val="24"/>
      </w:rPr>
      <w:drawing>
        <wp:anchor distT="0" distB="0" distL="114300" distR="114300" simplePos="0" relativeHeight="251659264" behindDoc="0" locked="0" layoutInCell="1" allowOverlap="1" wp14:anchorId="1D7EFF7A" wp14:editId="2C1BA3D1">
          <wp:simplePos x="0" y="0"/>
          <wp:positionH relativeFrom="margin">
            <wp:align>right</wp:align>
          </wp:positionH>
          <wp:positionV relativeFrom="paragraph">
            <wp:posOffset>-152400</wp:posOffset>
          </wp:positionV>
          <wp:extent cx="655320" cy="609600"/>
          <wp:effectExtent l="0" t="0" r="0" b="0"/>
          <wp:wrapNone/>
          <wp:docPr id="15" name="Bilde 1" descr="lionlogo_2c"/>
          <wp:cNvGraphicFramePr/>
          <a:graphic xmlns:a="http://schemas.openxmlformats.org/drawingml/2006/main">
            <a:graphicData uri="http://schemas.openxmlformats.org/drawingml/2006/picture">
              <pic:pic xmlns:pic="http://schemas.openxmlformats.org/drawingml/2006/picture">
                <pic:nvPicPr>
                  <pic:cNvPr id="6152" name="Picture 9" descr="lionlogo_2c"/>
                  <pic:cNvPicPr>
                    <a:picLocks noChangeAspect="1" noChangeArrowheads="1"/>
                  </pic:cNvPicPr>
                </pic:nvPicPr>
                <pic:blipFill>
                  <a:blip r:embed="rId1"/>
                  <a:srcRect/>
                  <a:stretch>
                    <a:fillRect/>
                  </a:stretch>
                </pic:blipFill>
                <pic:spPr bwMode="auto">
                  <a:xfrm>
                    <a:off x="0" y="0"/>
                    <a:ext cx="65532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86D29">
      <w:rPr>
        <w:rFonts w:ascii="Colonna MT" w:hAnsi="Colonna MT"/>
        <w:sz w:val="48"/>
        <w:szCs w:val="48"/>
        <w:lang w:val="en-US"/>
      </w:rPr>
      <w:t xml:space="preserve">D 104 A </w:t>
    </w:r>
    <w:proofErr w:type="spellStart"/>
    <w:r w:rsidRPr="00A86D29">
      <w:rPr>
        <w:rFonts w:ascii="Colonna MT" w:hAnsi="Colonna MT"/>
        <w:sz w:val="48"/>
        <w:szCs w:val="48"/>
        <w:lang w:val="en-US"/>
      </w:rPr>
      <w:t>Distriktsmøtet</w:t>
    </w:r>
    <w:proofErr w:type="spellEnd"/>
    <w:r w:rsidRPr="00A86D29">
      <w:rPr>
        <w:rFonts w:ascii="Colonna MT" w:hAnsi="Colonna MT"/>
        <w:sz w:val="48"/>
        <w:szCs w:val="48"/>
        <w:lang w:val="en-US"/>
      </w:rPr>
      <w:t xml:space="preserve"> 2023</w:t>
    </w:r>
  </w:p>
  <w:p w14:paraId="7EE5EB27" w14:textId="77777777" w:rsidR="00E57099" w:rsidRPr="00A86D29" w:rsidRDefault="00E57099" w:rsidP="00E57099">
    <w:pPr>
      <w:pStyle w:val="Topptekst"/>
      <w:pBdr>
        <w:bottom w:val="single" w:sz="4" w:space="1" w:color="auto"/>
      </w:pBdr>
      <w:jc w:val="center"/>
      <w:rPr>
        <w:rFonts w:ascii="Colonna MT" w:hAnsi="Colonna MT"/>
        <w:sz w:val="24"/>
        <w:szCs w:val="24"/>
        <w:lang w:val="en-US"/>
      </w:rPr>
    </w:pPr>
    <w:r w:rsidRPr="00A86D29">
      <w:rPr>
        <w:rFonts w:ascii="Colonna MT" w:hAnsi="Colonna MT"/>
        <w:sz w:val="24"/>
        <w:szCs w:val="24"/>
        <w:lang w:val="en-US"/>
      </w:rPr>
      <w:t xml:space="preserve">Quality </w:t>
    </w:r>
    <w:proofErr w:type="spellStart"/>
    <w:r w:rsidRPr="00A86D29">
      <w:rPr>
        <w:rFonts w:ascii="Colonna MT" w:hAnsi="Colonna MT"/>
        <w:sz w:val="24"/>
        <w:szCs w:val="24"/>
        <w:lang w:val="en-US"/>
      </w:rPr>
      <w:t>Aiport</w:t>
    </w:r>
    <w:proofErr w:type="spellEnd"/>
    <w:r w:rsidRPr="00A86D29">
      <w:rPr>
        <w:rFonts w:ascii="Colonna MT" w:hAnsi="Colonna MT"/>
        <w:sz w:val="24"/>
        <w:szCs w:val="24"/>
        <w:lang w:val="en-US"/>
      </w:rPr>
      <w:t xml:space="preserve"> Hotel, </w:t>
    </w:r>
    <w:proofErr w:type="spellStart"/>
    <w:r w:rsidRPr="00A86D29">
      <w:rPr>
        <w:rFonts w:ascii="Colonna MT" w:hAnsi="Colonna MT"/>
        <w:sz w:val="24"/>
        <w:szCs w:val="24"/>
        <w:lang w:val="en-US"/>
      </w:rPr>
      <w:t>Stjørdal</w:t>
    </w:r>
    <w:proofErr w:type="spellEnd"/>
    <w:r w:rsidRPr="00A86D29">
      <w:rPr>
        <w:rFonts w:ascii="Colonna MT" w:hAnsi="Colonna MT"/>
        <w:sz w:val="24"/>
        <w:szCs w:val="24"/>
        <w:lang w:val="en-US"/>
      </w:rPr>
      <w:t>.</w:t>
    </w:r>
  </w:p>
  <w:p w14:paraId="77CE3524" w14:textId="4743D872" w:rsidR="00E57099" w:rsidRPr="00E57099" w:rsidRDefault="00E57099">
    <w:pPr>
      <w:pStyle w:val="Topptekst"/>
      <w:rPr>
        <w:lang w:val="en-US"/>
      </w:rPr>
    </w:pPr>
  </w:p>
  <w:p w14:paraId="784B3EDF" w14:textId="77777777" w:rsidR="00E57099" w:rsidRPr="00E57099" w:rsidRDefault="00E57099">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31"/>
    <w:rsid w:val="000E434A"/>
    <w:rsid w:val="00184B07"/>
    <w:rsid w:val="002F50B6"/>
    <w:rsid w:val="00540325"/>
    <w:rsid w:val="0054397F"/>
    <w:rsid w:val="00833E31"/>
    <w:rsid w:val="008927AC"/>
    <w:rsid w:val="008A06C9"/>
    <w:rsid w:val="009D38EE"/>
    <w:rsid w:val="00AC5D32"/>
    <w:rsid w:val="00B021F2"/>
    <w:rsid w:val="00CB0B23"/>
    <w:rsid w:val="00DC11E4"/>
    <w:rsid w:val="00E57099"/>
    <w:rsid w:val="00F70A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B203"/>
  <w15:chartTrackingRefBased/>
  <w15:docId w15:val="{0CDEF922-29A8-4C22-93E6-CBDA823A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07"/>
  </w:style>
  <w:style w:type="paragraph" w:styleId="Overskrift1">
    <w:name w:val="heading 1"/>
    <w:basedOn w:val="Normal"/>
    <w:next w:val="Normal"/>
    <w:link w:val="Overskrift1Tegn"/>
    <w:uiPriority w:val="9"/>
    <w:qFormat/>
    <w:rsid w:val="00833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33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33E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33E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33E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33E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3E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3E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3E3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33E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33E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33E3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33E3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33E3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33E3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33E3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33E3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33E31"/>
    <w:rPr>
      <w:rFonts w:eastAsiaTheme="majorEastAsia" w:cstheme="majorBidi"/>
      <w:color w:val="272727" w:themeColor="text1" w:themeTint="D8"/>
    </w:rPr>
  </w:style>
  <w:style w:type="paragraph" w:styleId="Tittel">
    <w:name w:val="Title"/>
    <w:basedOn w:val="Normal"/>
    <w:next w:val="Normal"/>
    <w:link w:val="TittelTegn"/>
    <w:uiPriority w:val="10"/>
    <w:qFormat/>
    <w:rsid w:val="00833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33E3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33E3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33E3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33E3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33E31"/>
    <w:rPr>
      <w:i/>
      <w:iCs/>
      <w:color w:val="404040" w:themeColor="text1" w:themeTint="BF"/>
    </w:rPr>
  </w:style>
  <w:style w:type="paragraph" w:styleId="Listeavsnitt">
    <w:name w:val="List Paragraph"/>
    <w:basedOn w:val="Normal"/>
    <w:uiPriority w:val="34"/>
    <w:qFormat/>
    <w:rsid w:val="00833E31"/>
    <w:pPr>
      <w:ind w:left="720"/>
      <w:contextualSpacing/>
    </w:pPr>
  </w:style>
  <w:style w:type="character" w:styleId="Sterkutheving">
    <w:name w:val="Intense Emphasis"/>
    <w:basedOn w:val="Standardskriftforavsnitt"/>
    <w:uiPriority w:val="21"/>
    <w:qFormat/>
    <w:rsid w:val="00833E31"/>
    <w:rPr>
      <w:i/>
      <w:iCs/>
      <w:color w:val="0F4761" w:themeColor="accent1" w:themeShade="BF"/>
    </w:rPr>
  </w:style>
  <w:style w:type="paragraph" w:styleId="Sterktsitat">
    <w:name w:val="Intense Quote"/>
    <w:basedOn w:val="Normal"/>
    <w:next w:val="Normal"/>
    <w:link w:val="SterktsitatTegn"/>
    <w:uiPriority w:val="30"/>
    <w:qFormat/>
    <w:rsid w:val="00833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33E31"/>
    <w:rPr>
      <w:i/>
      <w:iCs/>
      <w:color w:val="0F4761" w:themeColor="accent1" w:themeShade="BF"/>
    </w:rPr>
  </w:style>
  <w:style w:type="character" w:styleId="Sterkreferanse">
    <w:name w:val="Intense Reference"/>
    <w:basedOn w:val="Standardskriftforavsnitt"/>
    <w:uiPriority w:val="32"/>
    <w:qFormat/>
    <w:rsid w:val="00833E31"/>
    <w:rPr>
      <w:b/>
      <w:bCs/>
      <w:smallCaps/>
      <w:color w:val="0F4761" w:themeColor="accent1" w:themeShade="BF"/>
      <w:spacing w:val="5"/>
    </w:rPr>
  </w:style>
  <w:style w:type="paragraph" w:styleId="Topptekst">
    <w:name w:val="header"/>
    <w:basedOn w:val="Normal"/>
    <w:link w:val="TopptekstTegn"/>
    <w:uiPriority w:val="99"/>
    <w:unhideWhenUsed/>
    <w:rsid w:val="00E570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7099"/>
  </w:style>
  <w:style w:type="paragraph" w:styleId="Bunntekst">
    <w:name w:val="footer"/>
    <w:basedOn w:val="Normal"/>
    <w:link w:val="BunntekstTegn"/>
    <w:uiPriority w:val="99"/>
    <w:unhideWhenUsed/>
    <w:rsid w:val="00E570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7099"/>
  </w:style>
  <w:style w:type="character" w:styleId="Sterk">
    <w:name w:val="Strong"/>
    <w:basedOn w:val="Standardskriftforavsnitt"/>
    <w:uiPriority w:val="22"/>
    <w:qFormat/>
    <w:rsid w:val="00184B07"/>
    <w:rPr>
      <w:b/>
      <w:bCs/>
    </w:rPr>
  </w:style>
  <w:style w:type="table" w:styleId="Tabellrutenett">
    <w:name w:val="Table Grid"/>
    <w:basedOn w:val="Vanligtabell"/>
    <w:uiPriority w:val="39"/>
    <w:rsid w:val="0018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899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Ragnvald Johnsen</dc:creator>
  <cp:keywords/>
  <dc:description/>
  <cp:lastModifiedBy>Ragnvald Johnsen</cp:lastModifiedBy>
  <cp:revision>2</cp:revision>
  <dcterms:created xsi:type="dcterms:W3CDTF">2025-04-01T14:07:00Z</dcterms:created>
  <dcterms:modified xsi:type="dcterms:W3CDTF">2025-04-01T14:07:00Z</dcterms:modified>
</cp:coreProperties>
</file>