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31AD" w14:textId="77777777" w:rsidR="001A121B" w:rsidRDefault="001A121B"/>
    <w:p w14:paraId="282F9D81" w14:textId="77777777" w:rsidR="001A121B" w:rsidRDefault="00672F75">
      <w:pPr>
        <w:pStyle w:val="Overskrift1"/>
      </w:pPr>
      <w:r>
        <w:rPr>
          <w:rFonts w:ascii="Aptos" w:hAnsi="Aptos"/>
        </w:rPr>
        <w:t>Kontrollutvalgets</w:t>
      </w:r>
      <w:r>
        <w:t xml:space="preserve"> beretning for år 2024</w:t>
      </w:r>
    </w:p>
    <w:p w14:paraId="45BA27AB" w14:textId="77777777" w:rsidR="001A121B" w:rsidRDefault="001A121B"/>
    <w:p w14:paraId="1190A1BE" w14:textId="77777777" w:rsidR="001A121B" w:rsidRDefault="00672F75">
      <w:pPr>
        <w:jc w:val="both"/>
      </w:pPr>
      <w:r>
        <w:rPr>
          <w:rFonts w:ascii="Aptos" w:hAnsi="Aptos"/>
        </w:rPr>
        <w:t xml:space="preserve">I henhold til NIFs lov og, lov for NMK Nore og </w:t>
      </w:r>
      <w:proofErr w:type="gramStart"/>
      <w:r>
        <w:rPr>
          <w:rFonts w:ascii="Aptos" w:hAnsi="Aptos"/>
        </w:rPr>
        <w:t>Uvdal  avgir</w:t>
      </w:r>
      <w:proofErr w:type="gramEnd"/>
      <w:r>
        <w:rPr>
          <w:rFonts w:ascii="Aptos" w:hAnsi="Aptos"/>
        </w:rPr>
        <w:t xml:space="preserve"> herved kontrollutvalget i</w:t>
      </w:r>
      <w:r>
        <w:rPr>
          <w:rFonts w:ascii="Aptos" w:hAnsi="Aptos"/>
          <w:b/>
          <w:bCs/>
        </w:rPr>
        <w:t xml:space="preserve"> NMK Nore og Uvdal</w:t>
      </w:r>
      <w:r>
        <w:rPr>
          <w:rFonts w:ascii="Aptos" w:hAnsi="Aptos"/>
        </w:rPr>
        <w:t xml:space="preserve"> sin beretning.</w:t>
      </w:r>
    </w:p>
    <w:p w14:paraId="7499A899" w14:textId="77777777" w:rsidR="001A121B" w:rsidRDefault="00672F75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Kontrollutvalget skal kontrollere at styret utfører de oppgaver styret er tillagt etter NMK Nore og Uvdal sin lov. </w:t>
      </w:r>
    </w:p>
    <w:p w14:paraId="45E5E6B9" w14:textId="77777777" w:rsidR="001A121B" w:rsidRDefault="001A121B">
      <w:pPr>
        <w:rPr>
          <w:rFonts w:ascii="Aptos" w:hAnsi="Aptos"/>
        </w:rPr>
      </w:pPr>
    </w:p>
    <w:p w14:paraId="1FD12BD7" w14:textId="77777777" w:rsidR="001A121B" w:rsidRDefault="00672F75">
      <w:pPr>
        <w:pStyle w:val="Overskrift2"/>
      </w:pPr>
      <w:r>
        <w:t>Vi har utført følgende handlinger</w:t>
      </w:r>
    </w:p>
    <w:p w14:paraId="368B8869" w14:textId="77777777" w:rsidR="001A121B" w:rsidRDefault="00672F75">
      <w:r>
        <w:t xml:space="preserve">Kontrollutvalget har deltatt på 2 møter, 1 ved konstituering av styret, og et med </w:t>
      </w:r>
      <w:proofErr w:type="gramStart"/>
      <w:r>
        <w:t>regnskapsansvarlig .</w:t>
      </w:r>
      <w:proofErr w:type="gramEnd"/>
    </w:p>
    <w:p w14:paraId="21FCEB8E" w14:textId="77777777" w:rsidR="001A121B" w:rsidRDefault="00672F75">
      <w:r>
        <w:t>Vi har fått opplysninger som vi har bedt om fra NMK Nore og Uvdals styre.</w:t>
      </w:r>
    </w:p>
    <w:p w14:paraId="7EE55E08" w14:textId="77777777" w:rsidR="001A121B" w:rsidRDefault="00672F75">
      <w:pPr>
        <w:jc w:val="both"/>
      </w:pPr>
      <w:r>
        <w:rPr>
          <w:rFonts w:ascii="Aptos" w:hAnsi="Aptos"/>
        </w:rPr>
        <w:t xml:space="preserve">Vi har fortløpende fått tilsendt både innkalling og styrets protokoller.   </w:t>
      </w:r>
    </w:p>
    <w:p w14:paraId="405542A1" w14:textId="77777777" w:rsidR="001A121B" w:rsidRDefault="00672F75">
      <w:pPr>
        <w:jc w:val="both"/>
        <w:rPr>
          <w:rFonts w:ascii="Aptos" w:hAnsi="Aptos"/>
        </w:rPr>
      </w:pPr>
      <w:r>
        <w:rPr>
          <w:rFonts w:ascii="Aptos" w:hAnsi="Aptos"/>
        </w:rPr>
        <w:t>Vi har ikke foretatt regnskapsrevisjon og kontrollert resultatregnskap, balanse og noter, da dette er ivaretatt av egne revisorer.</w:t>
      </w:r>
    </w:p>
    <w:p w14:paraId="21E9FFB8" w14:textId="77777777" w:rsidR="001A121B" w:rsidRDefault="001A121B">
      <w:pPr>
        <w:jc w:val="both"/>
        <w:rPr>
          <w:rFonts w:ascii="Aptos" w:hAnsi="Aptos"/>
        </w:rPr>
      </w:pPr>
    </w:p>
    <w:p w14:paraId="2903F888" w14:textId="77777777" w:rsidR="001A121B" w:rsidRDefault="00672F75">
      <w:pPr>
        <w:pStyle w:val="Overskrift2"/>
      </w:pPr>
      <w:r>
        <w:t>Kontrollutvalget har følgende merknader til forvaltningen av NMK Nore og Uvdal</w:t>
      </w:r>
    </w:p>
    <w:p w14:paraId="18624636" w14:textId="77777777" w:rsidR="001A121B" w:rsidRDefault="00672F75">
      <w:pPr>
        <w:jc w:val="both"/>
      </w:pPr>
      <w:r>
        <w:rPr>
          <w:rFonts w:ascii="Aptos" w:hAnsi="Aptos"/>
          <w:bCs/>
        </w:rPr>
        <w:t xml:space="preserve">Kontrollutvalget har mottatt styremøteprotokoller for </w:t>
      </w:r>
      <w:proofErr w:type="gramStart"/>
      <w:r>
        <w:rPr>
          <w:rFonts w:ascii="Aptos" w:hAnsi="Aptos"/>
          <w:bCs/>
        </w:rPr>
        <w:t>2024 ,</w:t>
      </w:r>
      <w:proofErr w:type="gramEnd"/>
      <w:r>
        <w:rPr>
          <w:rFonts w:ascii="Aptos" w:hAnsi="Aptos"/>
          <w:bCs/>
        </w:rPr>
        <w:t xml:space="preserve"> protokollene er godt utarbeidet og gir et godt innblikk i hva som er bestemt på styremøtene.</w:t>
      </w:r>
    </w:p>
    <w:p w14:paraId="0D2C4011" w14:textId="77777777" w:rsidR="001A121B" w:rsidRDefault="00672F75">
      <w:pPr>
        <w:jc w:val="both"/>
      </w:pPr>
      <w:r>
        <w:rPr>
          <w:rFonts w:ascii="Aptos" w:hAnsi="Aptos"/>
          <w:bCs/>
        </w:rPr>
        <w:t>Kontrollutvalgets kommentarer:</w:t>
      </w:r>
    </w:p>
    <w:p w14:paraId="75A2735C" w14:textId="77777777" w:rsidR="001A121B" w:rsidRDefault="00672F75">
      <w:pPr>
        <w:pStyle w:val="Listeavsnitt"/>
        <w:numPr>
          <w:ilvl w:val="0"/>
          <w:numId w:val="1"/>
        </w:numPr>
        <w:jc w:val="both"/>
      </w:pPr>
      <w:r>
        <w:rPr>
          <w:rFonts w:ascii="Aptos" w:hAnsi="Aptos"/>
          <w:bCs/>
        </w:rPr>
        <w:t>Styret berømmes for god oversikt og rutiner. De har tatt et godt grep rundt dette med manglende rutiner for håndtering av oppgjør under arrangement.</w:t>
      </w:r>
    </w:p>
    <w:p w14:paraId="7430908C" w14:textId="77777777" w:rsidR="001A121B" w:rsidRDefault="00672F75">
      <w:pPr>
        <w:pStyle w:val="Listeavsnitt"/>
        <w:numPr>
          <w:ilvl w:val="0"/>
          <w:numId w:val="1"/>
        </w:numPr>
        <w:jc w:val="both"/>
      </w:pPr>
      <w:r>
        <w:rPr>
          <w:rFonts w:ascii="Aptos" w:hAnsi="Aptos"/>
          <w:bCs/>
        </w:rPr>
        <w:t xml:space="preserve">Innkallingsrutiner for </w:t>
      </w:r>
      <w:proofErr w:type="gramStart"/>
      <w:r>
        <w:rPr>
          <w:rFonts w:ascii="Aptos" w:hAnsi="Aptos"/>
          <w:bCs/>
        </w:rPr>
        <w:t>styremøter ,</w:t>
      </w:r>
      <w:proofErr w:type="gramEnd"/>
      <w:r>
        <w:rPr>
          <w:rFonts w:ascii="Aptos" w:hAnsi="Aptos"/>
          <w:bCs/>
        </w:rPr>
        <w:t xml:space="preserve"> og innkalling til årsmøtet, med de frister som hører med der , er helt korrekt utført.</w:t>
      </w:r>
    </w:p>
    <w:p w14:paraId="06263C14" w14:textId="77777777" w:rsidR="001A121B" w:rsidRDefault="00672F75">
      <w:pPr>
        <w:pStyle w:val="Listeavsnitt"/>
        <w:numPr>
          <w:ilvl w:val="0"/>
          <w:numId w:val="1"/>
        </w:numPr>
        <w:jc w:val="both"/>
      </w:pPr>
      <w:r>
        <w:rPr>
          <w:rFonts w:ascii="Aptos" w:hAnsi="Aptos"/>
          <w:bCs/>
        </w:rPr>
        <w:t>Regnskapet er ført på hvert enkelt prosjekt, noe som er gode verktøy for budsjettarbeid i sportskomiteene.</w:t>
      </w:r>
    </w:p>
    <w:p w14:paraId="03DB906E" w14:textId="77777777" w:rsidR="001A121B" w:rsidRDefault="00672F75">
      <w:pPr>
        <w:pStyle w:val="Listeavsnitt"/>
        <w:numPr>
          <w:ilvl w:val="0"/>
          <w:numId w:val="1"/>
        </w:numPr>
        <w:jc w:val="both"/>
      </w:pPr>
      <w:r>
        <w:rPr>
          <w:rFonts w:ascii="Aptos" w:hAnsi="Aptos"/>
          <w:bCs/>
        </w:rPr>
        <w:t>Styret har innført nye rutiner for blant annet å følge opp, og få tilbakemeldinger fra sportskomiteene, dette er gode tiltak som bare må berømmes.</w:t>
      </w:r>
    </w:p>
    <w:p w14:paraId="1940722D" w14:textId="77777777" w:rsidR="001A121B" w:rsidRDefault="00672F75">
      <w:pPr>
        <w:pStyle w:val="Listeavsnitt"/>
        <w:numPr>
          <w:ilvl w:val="0"/>
          <w:numId w:val="1"/>
        </w:numPr>
        <w:jc w:val="both"/>
      </w:pPr>
      <w:r>
        <w:rPr>
          <w:rFonts w:ascii="Aptos" w:hAnsi="Aptos"/>
          <w:bCs/>
        </w:rPr>
        <w:t xml:space="preserve">Det er samsvar </w:t>
      </w:r>
      <w:proofErr w:type="gramStart"/>
      <w:r>
        <w:rPr>
          <w:rFonts w:ascii="Aptos" w:hAnsi="Aptos"/>
          <w:bCs/>
        </w:rPr>
        <w:t>mellom  protokoll</w:t>
      </w:r>
      <w:proofErr w:type="gramEnd"/>
      <w:r>
        <w:rPr>
          <w:rFonts w:ascii="Aptos" w:hAnsi="Aptos"/>
          <w:bCs/>
        </w:rPr>
        <w:t xml:space="preserve"> og vedtak, slik at nye investeringer er forankret der det skal være.</w:t>
      </w:r>
    </w:p>
    <w:p w14:paraId="5868F440" w14:textId="77777777" w:rsidR="001A121B" w:rsidRDefault="00672F75">
      <w:pPr>
        <w:pStyle w:val="Listeavsnitt"/>
        <w:numPr>
          <w:ilvl w:val="0"/>
          <w:numId w:val="1"/>
        </w:numPr>
        <w:jc w:val="both"/>
      </w:pPr>
      <w:r>
        <w:rPr>
          <w:rFonts w:ascii="Aptos" w:hAnsi="Aptos"/>
          <w:bCs/>
        </w:rPr>
        <w:t xml:space="preserve">Kontrollutvalget ønsker det gode samarbeidet med styret </w:t>
      </w:r>
      <w:proofErr w:type="gramStart"/>
      <w:r>
        <w:rPr>
          <w:rFonts w:ascii="Aptos" w:hAnsi="Aptos"/>
          <w:bCs/>
        </w:rPr>
        <w:t>videreført,  med</w:t>
      </w:r>
      <w:proofErr w:type="gramEnd"/>
      <w:r>
        <w:rPr>
          <w:rFonts w:ascii="Aptos" w:hAnsi="Aptos"/>
          <w:bCs/>
        </w:rPr>
        <w:t xml:space="preserve"> deltagelse på  2 styremøter </w:t>
      </w:r>
      <w:proofErr w:type="spellStart"/>
      <w:r>
        <w:rPr>
          <w:rFonts w:ascii="Aptos" w:hAnsi="Aptos"/>
          <w:bCs/>
        </w:rPr>
        <w:t>iløpet</w:t>
      </w:r>
      <w:proofErr w:type="spellEnd"/>
      <w:r>
        <w:rPr>
          <w:rFonts w:ascii="Aptos" w:hAnsi="Aptos"/>
          <w:bCs/>
        </w:rPr>
        <w:t xml:space="preserve"> av året, for å opprettholde den gode dialog det har vært i 2024. Styret og kontrollutvalget har jobbet mot samme mål, og det er all grunn til å rose det sittende styret for det arbeid som er utført.</w:t>
      </w:r>
    </w:p>
    <w:p w14:paraId="4D6F152A" w14:textId="77777777" w:rsidR="001A121B" w:rsidRDefault="001A121B">
      <w:pPr>
        <w:pStyle w:val="Listeavsnitt"/>
        <w:jc w:val="both"/>
        <w:rPr>
          <w:rFonts w:ascii="Aptos" w:hAnsi="Aptos"/>
          <w:bCs/>
        </w:rPr>
      </w:pPr>
    </w:p>
    <w:p w14:paraId="398BC4E6" w14:textId="77777777" w:rsidR="001A121B" w:rsidRDefault="001A121B">
      <w:pPr>
        <w:jc w:val="both"/>
        <w:rPr>
          <w:rFonts w:ascii="Aptos" w:hAnsi="Aptos"/>
          <w:bCs/>
        </w:rPr>
      </w:pPr>
    </w:p>
    <w:p w14:paraId="420D80D3" w14:textId="77777777" w:rsidR="001A121B" w:rsidRDefault="00672F75">
      <w:pPr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 xml:space="preserve">Basert på det materialet vi har fått oss forelagt, er det ikke grunn for ytterligere merknader ut over det som </w:t>
      </w:r>
      <w:proofErr w:type="gramStart"/>
      <w:r>
        <w:rPr>
          <w:rFonts w:ascii="Aptos" w:hAnsi="Aptos"/>
          <w:bCs/>
        </w:rPr>
        <w:t>fremgår</w:t>
      </w:r>
      <w:proofErr w:type="gramEnd"/>
      <w:r>
        <w:rPr>
          <w:rFonts w:ascii="Aptos" w:hAnsi="Aptos"/>
          <w:bCs/>
        </w:rPr>
        <w:t xml:space="preserve"> av denne beretningen.</w:t>
      </w:r>
    </w:p>
    <w:p w14:paraId="1B13ED41" w14:textId="77777777" w:rsidR="001A121B" w:rsidRDefault="001A121B">
      <w:pPr>
        <w:jc w:val="both"/>
        <w:rPr>
          <w:rFonts w:ascii="Aptos" w:hAnsi="Aptos"/>
        </w:rPr>
      </w:pPr>
    </w:p>
    <w:p w14:paraId="66819ED8" w14:textId="77777777" w:rsidR="001A121B" w:rsidRDefault="00672F75">
      <w:pPr>
        <w:pStyle w:val="Overskrift2"/>
      </w:pPr>
      <w:r>
        <w:lastRenderedPageBreak/>
        <w:t>Kontrollutvalget har følgende merknader til det fremlagte regnskapet</w:t>
      </w:r>
    </w:p>
    <w:p w14:paraId="15B7A235" w14:textId="77777777" w:rsidR="001A121B" w:rsidRDefault="00672F75">
      <w:pPr>
        <w:jc w:val="both"/>
        <w:rPr>
          <w:rFonts w:ascii="Aptos" w:hAnsi="Aptos"/>
        </w:rPr>
      </w:pPr>
      <w:r>
        <w:rPr>
          <w:rFonts w:ascii="Aptos" w:hAnsi="Aptos"/>
        </w:rPr>
        <w:t>Kontrollutvalget har ingen merknad til det fremlagte regnskap.</w:t>
      </w:r>
    </w:p>
    <w:p w14:paraId="40D687A5" w14:textId="77777777" w:rsidR="001A121B" w:rsidRDefault="00672F75">
      <w:pPr>
        <w:pStyle w:val="Overskrift2"/>
      </w:pPr>
      <w:r>
        <w:t>Konklusjon</w:t>
      </w:r>
    </w:p>
    <w:p w14:paraId="011EAE38" w14:textId="77777777" w:rsidR="001A121B" w:rsidRDefault="00672F75">
      <w:pPr>
        <w:jc w:val="both"/>
      </w:pPr>
      <w:r>
        <w:rPr>
          <w:rFonts w:ascii="Aptos" w:hAnsi="Aptos"/>
        </w:rPr>
        <w:t>Det er kontrollutvalgets konklusjon at styret har gjort en kjempegod innsats og at det er viktig for kontrollutvalget å bli involvert underveis i året, slik det har vært gjort i 2024.</w:t>
      </w:r>
    </w:p>
    <w:p w14:paraId="110E55B1" w14:textId="77777777" w:rsidR="001A121B" w:rsidRDefault="00672F75">
      <w:pPr>
        <w:jc w:val="both"/>
      </w:pPr>
      <w:r>
        <w:rPr>
          <w:rFonts w:ascii="Aptos" w:hAnsi="Aptos"/>
        </w:rPr>
        <w:t>Kontrollutvalget anbefaler at styrets beretning, og NMK Nore og Uvdals årsregnskap for 2024 godkjennes av årsmøtet.</w:t>
      </w:r>
    </w:p>
    <w:p w14:paraId="6DFA1561" w14:textId="77777777" w:rsidR="001A121B" w:rsidRDefault="001A121B">
      <w:pPr>
        <w:jc w:val="both"/>
        <w:rPr>
          <w:rFonts w:ascii="Aptos" w:hAnsi="Aptos"/>
        </w:rPr>
      </w:pPr>
    </w:p>
    <w:p w14:paraId="2E132AC7" w14:textId="77777777" w:rsidR="001A121B" w:rsidRDefault="00672F75">
      <w:pPr>
        <w:jc w:val="both"/>
      </w:pPr>
      <w:r>
        <w:rPr>
          <w:rFonts w:ascii="Aptos" w:hAnsi="Aptos"/>
          <w:iCs/>
          <w:lang w:val="da-DK"/>
        </w:rPr>
        <w:t>Uvdal 13/3 - 2025</w:t>
      </w:r>
    </w:p>
    <w:p w14:paraId="305CF22E" w14:textId="77777777" w:rsidR="001A121B" w:rsidRDefault="001A121B">
      <w:pPr>
        <w:jc w:val="both"/>
        <w:rPr>
          <w:rFonts w:ascii="Aptos" w:hAnsi="Aptos"/>
          <w:iCs/>
          <w:lang w:val="da-DK"/>
        </w:rPr>
      </w:pPr>
    </w:p>
    <w:p w14:paraId="78C39909" w14:textId="77777777" w:rsidR="001A121B" w:rsidRDefault="001A121B">
      <w:pPr>
        <w:jc w:val="both"/>
        <w:rPr>
          <w:rFonts w:ascii="Aptos" w:hAnsi="Aptos"/>
          <w:iCs/>
          <w:lang w:val="da-DK"/>
        </w:rPr>
      </w:pPr>
    </w:p>
    <w:p w14:paraId="02D2F5AB" w14:textId="77777777" w:rsidR="001A121B" w:rsidRDefault="00672F75">
      <w:pPr>
        <w:jc w:val="both"/>
      </w:pPr>
      <w:r>
        <w:rPr>
          <w:rFonts w:ascii="Aptos" w:hAnsi="Aptos"/>
          <w:iCs/>
          <w:lang w:val="da-DK"/>
        </w:rPr>
        <w:t>Torill Karlsrud</w:t>
      </w:r>
      <w:r>
        <w:rPr>
          <w:rFonts w:ascii="Aptos" w:hAnsi="Aptos"/>
          <w:iCs/>
          <w:lang w:val="da-DK"/>
        </w:rPr>
        <w:tab/>
      </w:r>
      <w:r>
        <w:rPr>
          <w:rFonts w:ascii="Aptos" w:hAnsi="Aptos"/>
          <w:iCs/>
          <w:lang w:val="da-DK"/>
        </w:rPr>
        <w:tab/>
      </w:r>
      <w:r>
        <w:rPr>
          <w:rFonts w:ascii="Aptos" w:hAnsi="Aptos"/>
          <w:iCs/>
          <w:lang w:val="da-DK"/>
        </w:rPr>
        <w:tab/>
      </w:r>
      <w:r>
        <w:rPr>
          <w:rFonts w:ascii="Aptos" w:hAnsi="Aptos"/>
          <w:iCs/>
          <w:lang w:val="da-DK"/>
        </w:rPr>
        <w:tab/>
      </w:r>
      <w:r>
        <w:rPr>
          <w:rFonts w:ascii="Aptos" w:hAnsi="Aptos"/>
          <w:iCs/>
          <w:lang w:val="da-DK"/>
        </w:rPr>
        <w:tab/>
        <w:t>Gro Rudi</w:t>
      </w:r>
      <w:r>
        <w:rPr>
          <w:rFonts w:ascii="Aptos" w:hAnsi="Aptos"/>
          <w:iCs/>
          <w:lang w:val="da-DK"/>
        </w:rPr>
        <w:tab/>
      </w:r>
      <w:r>
        <w:rPr>
          <w:iCs/>
          <w:lang w:val="da-DK"/>
        </w:rPr>
        <w:tab/>
      </w:r>
      <w:r>
        <w:rPr>
          <w:lang w:val="da-DK"/>
        </w:rPr>
        <w:tab/>
      </w:r>
    </w:p>
    <w:sectPr w:rsidR="001A121B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46454"/>
    <w:multiLevelType w:val="multilevel"/>
    <w:tmpl w:val="760C0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C03015"/>
    <w:multiLevelType w:val="multilevel"/>
    <w:tmpl w:val="7FA68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5869">
    <w:abstractNumId w:val="1"/>
  </w:num>
  <w:num w:numId="2" w16cid:durableId="79221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1B"/>
    <w:rsid w:val="001A121B"/>
    <w:rsid w:val="00672F75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0067"/>
  <w15:docId w15:val="{3D766A29-B1E4-4003-89AA-AC29180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qFormat/>
    <w:rsid w:val="00616A0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D524C3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qFormat/>
    <w:rsid w:val="00C81D12"/>
    <w:rPr>
      <w:sz w:val="16"/>
      <w:szCs w:val="16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qFormat/>
    <w:rsid w:val="00C81D12"/>
    <w:rPr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qFormat/>
    <w:rsid w:val="00C81D12"/>
    <w:rPr>
      <w:b/>
      <w:bCs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qFormat/>
    <w:rsid w:val="00D853D6"/>
    <w:rPr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qFormat/>
    <w:rsid w:val="00D853D6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unhideWhenUsed/>
    <w:qFormat/>
    <w:rsid w:val="000E1EE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qFormat/>
    <w:rsid w:val="000E1EE5"/>
    <w:rPr>
      <w:color w:val="2B579A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AE7F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Label1">
    <w:name w:val="ListLabel 1"/>
    <w:qFormat/>
    <w:rPr>
      <w:rFonts w:ascii="Aptos" w:eastAsia="Calibri" w:hAnsi="Aptos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ptos" w:hAnsi="Aptos" w:cs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Tittel">
    <w:name w:val="Title"/>
    <w:basedOn w:val="Normal"/>
    <w:next w:val="Normal"/>
    <w:link w:val="TittelTegn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paragraph" w:styleId="Merknadstekst">
    <w:name w:val="annotation text"/>
    <w:basedOn w:val="Normal"/>
    <w:link w:val="MerknadstekstTegn"/>
    <w:uiPriority w:val="99"/>
    <w:semiHidden/>
    <w:unhideWhenUsed/>
    <w:qFormat/>
    <w:rsid w:val="00C81D12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Merknadstekst"/>
    <w:link w:val="KommentaremneTegn"/>
    <w:uiPriority w:val="99"/>
    <w:semiHidden/>
    <w:unhideWhenUsed/>
    <w:qFormat/>
    <w:rsid w:val="00C81D12"/>
    <w:rPr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paragraph" w:styleId="Revisjon">
    <w:name w:val="Revision"/>
    <w:uiPriority w:val="99"/>
    <w:semiHidden/>
    <w:qFormat/>
    <w:rsid w:val="009941FD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8" ma:contentTypeDescription="Opprett et nytt dokument." ma:contentTypeScope="" ma:versionID="78c7c5547ae69a43fc2ff434225fe066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1bf56f399375b952e64704701924dcb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0893-8E86-461D-B81F-D4452ABA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D2E25-0D1A-45E4-BBFA-7ABAD98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2134</Characters>
  <Application>Microsoft Office Word</Application>
  <DocSecurity>0</DocSecurity>
  <Lines>17</Lines>
  <Paragraphs>5</Paragraphs>
  <ScaleCrop>false</ScaleCrop>
  <Company>NIF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kontrollkomiteens beretning</dc:title>
  <dc:subject/>
  <dc:creator>US-GEJO</dc:creator>
  <dc:description/>
  <cp:lastModifiedBy>Eivor Marie Holth</cp:lastModifiedBy>
  <cp:revision>2</cp:revision>
  <dcterms:created xsi:type="dcterms:W3CDTF">2025-03-17T08:35:00Z</dcterms:created>
  <dcterms:modified xsi:type="dcterms:W3CDTF">2025-03-17T08:35:00Z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NIF</vt:lpwstr>
  </property>
  <property fmtid="{D5CDD505-2E9C-101B-9397-08002B2CF9AE}" pid="4" name="ContentTypeId">
    <vt:lpwstr>0x010100D9D399B9A5D3564989DEC33308745E13</vt:lpwstr>
  </property>
  <property fmtid="{D5CDD505-2E9C-101B-9397-08002B2CF9AE}" pid="5" name="DocSecurity">
    <vt:i4>0</vt:i4>
  </property>
  <property fmtid="{D5CDD505-2E9C-101B-9397-08002B2CF9AE}" pid="6" name="Dokumentkategori">
    <vt:lpwstr/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SIP_Label_85b72d22-eb0e-4385-b3bb-fe8450fd27a0_ActionId">
    <vt:lpwstr>3ae88e88-c4e1-4201-9e72-65dc70f53b94</vt:lpwstr>
  </property>
  <property fmtid="{D5CDD505-2E9C-101B-9397-08002B2CF9AE}" pid="10" name="MSIP_Label_85b72d22-eb0e-4385-b3bb-fe8450fd27a0_ContentBits">
    <vt:lpwstr>0</vt:lpwstr>
  </property>
  <property fmtid="{D5CDD505-2E9C-101B-9397-08002B2CF9AE}" pid="11" name="MSIP_Label_85b72d22-eb0e-4385-b3bb-fe8450fd27a0_Enabled">
    <vt:lpwstr>true</vt:lpwstr>
  </property>
  <property fmtid="{D5CDD505-2E9C-101B-9397-08002B2CF9AE}" pid="12" name="MSIP_Label_85b72d22-eb0e-4385-b3bb-fe8450fd27a0_Method">
    <vt:lpwstr>Standard</vt:lpwstr>
  </property>
  <property fmtid="{D5CDD505-2E9C-101B-9397-08002B2CF9AE}" pid="13" name="MSIP_Label_85b72d22-eb0e-4385-b3bb-fe8450fd27a0_Name">
    <vt:lpwstr>85b72d22-eb0e-4385-b3bb-fe8450fd27a0</vt:lpwstr>
  </property>
  <property fmtid="{D5CDD505-2E9C-101B-9397-08002B2CF9AE}" pid="14" name="MSIP_Label_85b72d22-eb0e-4385-b3bb-fe8450fd27a0_SetDate">
    <vt:lpwstr>2021-12-01T11:47:15Z</vt:lpwstr>
  </property>
  <property fmtid="{D5CDD505-2E9C-101B-9397-08002B2CF9AE}" pid="15" name="MSIP_Label_85b72d22-eb0e-4385-b3bb-fe8450fd27a0_SiteId">
    <vt:lpwstr>df032c64-ffa9-4a61-b815-78e95520593e</vt:lpwstr>
  </property>
  <property fmtid="{D5CDD505-2E9C-101B-9397-08002B2CF9AE}" pid="16" name="OrgTilhorighet">
    <vt:lpwstr>1;#SF01 Norges Idrettsforbund|c1ca8435-9635-48b0-8fd0-127d70284636</vt:lpwstr>
  </property>
  <property fmtid="{D5CDD505-2E9C-101B-9397-08002B2CF9AE}" pid="17" name="ScaleCrop">
    <vt:bool>false</vt:bool>
  </property>
  <property fmtid="{D5CDD505-2E9C-101B-9397-08002B2CF9AE}" pid="18" name="ShareDoc">
    <vt:bool>false</vt:bool>
  </property>
  <property fmtid="{D5CDD505-2E9C-101B-9397-08002B2CF9AE}" pid="19" name="_dlc_DocIdItemGuid">
    <vt:lpwstr>3af1f5b3-3950-43bb-b4b6-6c5d3894607f</vt:lpwstr>
  </property>
</Properties>
</file>